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274E944F" w:rsidR="00687881" w:rsidRPr="00817583" w:rsidRDefault="009C7890">
      <w:pPr>
        <w:spacing w:after="120"/>
        <w:jc w:val="both"/>
        <w:rPr>
          <w:rFonts w:ascii="Calibri" w:eastAsia="Calibri" w:hAnsi="Calibri" w:cs="Calibri"/>
          <w:sz w:val="22"/>
          <w:szCs w:val="22"/>
        </w:rPr>
      </w:pPr>
      <w:bookmarkStart w:id="0" w:name="_GoBack"/>
      <w:bookmarkEnd w:id="0"/>
      <w:r w:rsidRPr="00817583">
        <w:rPr>
          <w:rFonts w:ascii="Calibri" w:eastAsia="Calibri" w:hAnsi="Calibri" w:cs="Calibri"/>
          <w:b/>
          <w:sz w:val="22"/>
          <w:szCs w:val="22"/>
        </w:rPr>
        <w:t>Position Title:</w:t>
      </w:r>
      <w:r w:rsidRPr="00817583">
        <w:rPr>
          <w:rFonts w:ascii="Calibri" w:eastAsia="Calibri" w:hAnsi="Calibri" w:cs="Calibri"/>
          <w:sz w:val="22"/>
          <w:szCs w:val="22"/>
        </w:rPr>
        <w:t xml:space="preserve"> </w:t>
      </w:r>
      <w:r w:rsidR="001B059C">
        <w:rPr>
          <w:rFonts w:ascii="Calibri" w:eastAsia="Calibri" w:hAnsi="Calibri" w:cs="Calibri"/>
          <w:sz w:val="22"/>
          <w:szCs w:val="22"/>
        </w:rPr>
        <w:t xml:space="preserve">   </w:t>
      </w:r>
      <w:r w:rsidRPr="00817583">
        <w:rPr>
          <w:rFonts w:ascii="Calibri" w:eastAsia="Calibri" w:hAnsi="Calibri" w:cs="Calibri"/>
          <w:sz w:val="22"/>
          <w:szCs w:val="22"/>
        </w:rPr>
        <w:t>Circulation Librarian</w:t>
      </w:r>
      <w:r w:rsidR="00F7798E" w:rsidRPr="00817583">
        <w:rPr>
          <w:rFonts w:ascii="Calibri" w:eastAsia="Calibri" w:hAnsi="Calibri" w:cs="Calibri"/>
          <w:sz w:val="22"/>
          <w:szCs w:val="22"/>
        </w:rPr>
        <w:t xml:space="preserve">                                                                                                                      11.2</w:t>
      </w:r>
      <w:r w:rsidR="00A906E9">
        <w:rPr>
          <w:rFonts w:ascii="Calibri" w:eastAsia="Calibri" w:hAnsi="Calibri" w:cs="Calibri"/>
          <w:sz w:val="22"/>
          <w:szCs w:val="22"/>
        </w:rPr>
        <w:t>1</w:t>
      </w:r>
      <w:r w:rsidR="00F7798E" w:rsidRPr="00817583">
        <w:rPr>
          <w:rFonts w:ascii="Calibri" w:eastAsia="Calibri" w:hAnsi="Calibri" w:cs="Calibri"/>
          <w:sz w:val="22"/>
          <w:szCs w:val="22"/>
        </w:rPr>
        <w:t>.24</w:t>
      </w:r>
      <w:r w:rsidR="00A53700" w:rsidRPr="00817583">
        <w:rPr>
          <w:rFonts w:ascii="Calibri" w:hAnsi="Calibri" w:cs="Calibri"/>
          <w:sz w:val="22"/>
          <w:szCs w:val="22"/>
        </w:rPr>
        <w:t xml:space="preserve"> </w:t>
      </w:r>
    </w:p>
    <w:p w14:paraId="00000002" w14:textId="53250130" w:rsidR="00687881" w:rsidRPr="00817583" w:rsidRDefault="009C7890">
      <w:pPr>
        <w:spacing w:before="180" w:after="120"/>
        <w:jc w:val="both"/>
        <w:rPr>
          <w:rFonts w:ascii="Calibri" w:eastAsia="Calibri" w:hAnsi="Calibri" w:cs="Calibri"/>
          <w:sz w:val="22"/>
          <w:szCs w:val="22"/>
        </w:rPr>
      </w:pPr>
      <w:r w:rsidRPr="00817583">
        <w:rPr>
          <w:rFonts w:ascii="Calibri" w:eastAsia="Calibri" w:hAnsi="Calibri" w:cs="Calibri"/>
          <w:b/>
          <w:sz w:val="22"/>
          <w:szCs w:val="22"/>
        </w:rPr>
        <w:t>Department</w:t>
      </w:r>
      <w:r w:rsidR="00F7798E" w:rsidRPr="00817583">
        <w:rPr>
          <w:rFonts w:ascii="Calibri" w:eastAsia="Calibri" w:hAnsi="Calibri" w:cs="Calibri"/>
          <w:b/>
          <w:sz w:val="22"/>
          <w:szCs w:val="22"/>
        </w:rPr>
        <w:t xml:space="preserve">: </w:t>
      </w:r>
      <w:r w:rsidR="001B059C">
        <w:rPr>
          <w:rFonts w:ascii="Calibri" w:eastAsia="Calibri" w:hAnsi="Calibri" w:cs="Calibri"/>
          <w:b/>
          <w:sz w:val="22"/>
          <w:szCs w:val="22"/>
        </w:rPr>
        <w:t xml:space="preserve">    </w:t>
      </w:r>
      <w:r w:rsidR="00BC74E1">
        <w:rPr>
          <w:rFonts w:ascii="Calibri" w:eastAsia="Calibri" w:hAnsi="Calibri" w:cs="Calibri"/>
          <w:b/>
          <w:sz w:val="22"/>
          <w:szCs w:val="22"/>
        </w:rPr>
        <w:t xml:space="preserve"> </w:t>
      </w:r>
      <w:r w:rsidRPr="00817583">
        <w:rPr>
          <w:rFonts w:ascii="Calibri" w:eastAsia="Calibri" w:hAnsi="Calibri" w:cs="Calibri"/>
          <w:sz w:val="22"/>
          <w:szCs w:val="22"/>
        </w:rPr>
        <w:t>Brooks Free</w:t>
      </w:r>
      <w:r w:rsidRPr="00817583">
        <w:rPr>
          <w:rFonts w:ascii="Calibri" w:eastAsia="Calibri" w:hAnsi="Calibri" w:cs="Calibri"/>
          <w:b/>
          <w:sz w:val="22"/>
          <w:szCs w:val="22"/>
        </w:rPr>
        <w:t xml:space="preserve"> </w:t>
      </w:r>
      <w:r w:rsidRPr="00817583">
        <w:rPr>
          <w:rFonts w:ascii="Calibri" w:eastAsia="Calibri" w:hAnsi="Calibri" w:cs="Calibri"/>
          <w:sz w:val="22"/>
          <w:szCs w:val="22"/>
        </w:rPr>
        <w:t>Library</w:t>
      </w:r>
    </w:p>
    <w:p w14:paraId="00000003" w14:textId="77777777" w:rsidR="00687881" w:rsidRPr="00817583" w:rsidRDefault="009C7890">
      <w:pPr>
        <w:spacing w:before="180" w:after="120"/>
        <w:jc w:val="both"/>
        <w:rPr>
          <w:rFonts w:ascii="Calibri" w:eastAsia="Calibri" w:hAnsi="Calibri" w:cs="Calibri"/>
          <w:b/>
          <w:i/>
          <w:color w:val="000000"/>
          <w:sz w:val="22"/>
          <w:szCs w:val="22"/>
        </w:rPr>
      </w:pPr>
      <w:r w:rsidRPr="00817583">
        <w:rPr>
          <w:rFonts w:ascii="Calibri" w:eastAsia="Calibri" w:hAnsi="Calibri" w:cs="Calibri"/>
          <w:b/>
          <w:sz w:val="22"/>
          <w:szCs w:val="22"/>
        </w:rPr>
        <w:t>Statement of Duties</w:t>
      </w:r>
    </w:p>
    <w:p w14:paraId="00000004" w14:textId="3F2DA02D" w:rsidR="00687881" w:rsidRPr="00817583" w:rsidRDefault="009C7890">
      <w:pPr>
        <w:pBdr>
          <w:top w:val="nil"/>
          <w:left w:val="nil"/>
          <w:bottom w:val="nil"/>
          <w:right w:val="nil"/>
          <w:between w:val="nil"/>
        </w:pBdr>
        <w:jc w:val="both"/>
        <w:rPr>
          <w:rFonts w:ascii="Calibri" w:eastAsia="Calibri" w:hAnsi="Calibri" w:cs="Calibri"/>
          <w:color w:val="000000"/>
          <w:sz w:val="22"/>
          <w:szCs w:val="22"/>
        </w:rPr>
      </w:pPr>
      <w:r w:rsidRPr="00817583">
        <w:rPr>
          <w:rFonts w:ascii="Calibri" w:eastAsia="Calibri" w:hAnsi="Calibri" w:cs="Calibri"/>
          <w:color w:val="000000"/>
          <w:sz w:val="22"/>
          <w:szCs w:val="22"/>
        </w:rPr>
        <w:t>The incumbent is a professional librarian and part of the Library</w:t>
      </w:r>
      <w:r w:rsidR="00DC6981">
        <w:rPr>
          <w:rFonts w:ascii="Calibri" w:eastAsia="Calibri" w:hAnsi="Calibri" w:cs="Calibri"/>
          <w:color w:val="000000"/>
          <w:sz w:val="22"/>
          <w:szCs w:val="22"/>
        </w:rPr>
        <w:t xml:space="preserve"> Leadership</w:t>
      </w:r>
      <w:r w:rsidRPr="00817583">
        <w:rPr>
          <w:rFonts w:ascii="Calibri" w:eastAsia="Calibri" w:hAnsi="Calibri" w:cs="Calibri"/>
          <w:color w:val="000000"/>
          <w:sz w:val="22"/>
          <w:szCs w:val="22"/>
        </w:rPr>
        <w:t xml:space="preserve"> team</w:t>
      </w:r>
      <w:r w:rsidR="00DC6981">
        <w:rPr>
          <w:rFonts w:ascii="Calibri" w:eastAsia="Calibri" w:hAnsi="Calibri" w:cs="Calibri"/>
          <w:color w:val="000000"/>
          <w:sz w:val="22"/>
          <w:szCs w:val="22"/>
        </w:rPr>
        <w:t xml:space="preserve">. </w:t>
      </w:r>
      <w:r w:rsidRPr="00817583">
        <w:rPr>
          <w:rFonts w:ascii="Calibri" w:eastAsia="Calibri" w:hAnsi="Calibri" w:cs="Calibri"/>
          <w:color w:val="000000"/>
          <w:sz w:val="22"/>
          <w:szCs w:val="22"/>
        </w:rPr>
        <w:t>Serves as</w:t>
      </w:r>
      <w:r w:rsidR="00DC6981">
        <w:rPr>
          <w:rFonts w:ascii="Calibri" w:eastAsia="Calibri" w:hAnsi="Calibri" w:cs="Calibri"/>
          <w:color w:val="000000"/>
          <w:sz w:val="22"/>
          <w:szCs w:val="22"/>
        </w:rPr>
        <w:t xml:space="preserve"> supervisor</w:t>
      </w:r>
      <w:r w:rsidR="00DC6981">
        <w:rPr>
          <w:rFonts w:ascii="Calibri" w:hAnsi="Calibri" w:cs="Calibri"/>
          <w:sz w:val="22"/>
          <w:szCs w:val="22"/>
        </w:rPr>
        <w:t xml:space="preserve"> </w:t>
      </w:r>
      <w:r w:rsidRPr="00817583">
        <w:rPr>
          <w:rFonts w:ascii="Calibri" w:eastAsia="Calibri" w:hAnsi="Calibri" w:cs="Calibri"/>
          <w:color w:val="000000"/>
          <w:sz w:val="22"/>
          <w:szCs w:val="22"/>
        </w:rPr>
        <w:t>of the Circulation Department supervising the staff and managing the collections, services, programs</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operations of the</w:t>
      </w:r>
      <w:r w:rsidR="00DC6981">
        <w:rPr>
          <w:rFonts w:ascii="Calibri" w:eastAsia="Calibri" w:hAnsi="Calibri" w:cs="Calibri"/>
          <w:color w:val="000000"/>
          <w:sz w:val="22"/>
          <w:szCs w:val="22"/>
        </w:rPr>
        <w:t xml:space="preserve"> Circulation Department</w:t>
      </w:r>
      <w:r w:rsidR="005746D8" w:rsidRPr="00817583">
        <w:rPr>
          <w:rFonts w:ascii="Calibri" w:hAnsi="Calibri" w:cs="Calibri"/>
          <w:sz w:val="22"/>
          <w:szCs w:val="22"/>
        </w:rPr>
        <w:t>.</w:t>
      </w:r>
    </w:p>
    <w:p w14:paraId="00000005" w14:textId="77777777" w:rsidR="00687881" w:rsidRPr="00817583" w:rsidRDefault="009C7890">
      <w:pPr>
        <w:spacing w:before="180"/>
        <w:jc w:val="both"/>
        <w:rPr>
          <w:rFonts w:ascii="Calibri" w:eastAsia="Calibri" w:hAnsi="Calibri" w:cs="Calibri"/>
          <w:b/>
          <w:color w:val="000000"/>
          <w:sz w:val="22"/>
          <w:szCs w:val="22"/>
        </w:rPr>
      </w:pPr>
      <w:r w:rsidRPr="00817583">
        <w:rPr>
          <w:rFonts w:ascii="Calibri" w:eastAsia="Calibri" w:hAnsi="Calibri" w:cs="Calibri"/>
          <w:b/>
          <w:color w:val="000000"/>
          <w:sz w:val="22"/>
          <w:szCs w:val="22"/>
        </w:rPr>
        <w:t>Essential Duties and Responsibilities</w:t>
      </w:r>
    </w:p>
    <w:p w14:paraId="00000006" w14:textId="77777777" w:rsidR="00687881" w:rsidRPr="00817583" w:rsidRDefault="009C7890">
      <w:pPr>
        <w:pBdr>
          <w:top w:val="nil"/>
          <w:left w:val="nil"/>
          <w:bottom w:val="nil"/>
          <w:right w:val="nil"/>
          <w:between w:val="nil"/>
        </w:pBdr>
        <w:jc w:val="both"/>
        <w:rPr>
          <w:rFonts w:ascii="Calibri" w:eastAsia="Calibri" w:hAnsi="Calibri" w:cs="Calibri"/>
          <w:i/>
          <w:color w:val="000000"/>
          <w:sz w:val="22"/>
          <w:szCs w:val="22"/>
        </w:rPr>
      </w:pPr>
      <w:r w:rsidRPr="00817583">
        <w:rPr>
          <w:rFonts w:ascii="Calibri" w:eastAsia="Calibri" w:hAnsi="Calibri" w:cs="Calibri"/>
          <w:i/>
          <w:color w:val="000000"/>
          <w:sz w:val="22"/>
          <w:szCs w:val="22"/>
        </w:rPr>
        <w:t>The essential functions or duties listed below are illustrations of the type of work performed.  The omission of specific statements of duties does not exclude them from this position if the work is similar, related</w:t>
      </w:r>
      <w:r w:rsidRPr="00817583">
        <w:rPr>
          <w:rFonts w:ascii="Calibri" w:eastAsia="Calibri" w:hAnsi="Calibri" w:cs="Calibri"/>
          <w:i/>
          <w:sz w:val="22"/>
          <w:szCs w:val="22"/>
        </w:rPr>
        <w:t>,</w:t>
      </w:r>
      <w:r w:rsidRPr="00817583">
        <w:rPr>
          <w:rFonts w:ascii="Calibri" w:eastAsia="Calibri" w:hAnsi="Calibri" w:cs="Calibri"/>
          <w:i/>
          <w:color w:val="000000"/>
          <w:sz w:val="22"/>
          <w:szCs w:val="22"/>
        </w:rPr>
        <w:t xml:space="preserve"> or a logical assignment to the position.</w:t>
      </w:r>
    </w:p>
    <w:p w14:paraId="00000007" w14:textId="77777777" w:rsidR="00687881" w:rsidRPr="00817583" w:rsidRDefault="009C7890">
      <w:pPr>
        <w:pBdr>
          <w:top w:val="nil"/>
          <w:left w:val="nil"/>
          <w:bottom w:val="nil"/>
          <w:right w:val="nil"/>
          <w:between w:val="nil"/>
        </w:pBdr>
        <w:spacing w:before="120" w:after="120"/>
        <w:jc w:val="both"/>
        <w:rPr>
          <w:rFonts w:ascii="Calibri" w:eastAsia="Calibri" w:hAnsi="Calibri" w:cs="Calibri"/>
          <w:color w:val="000000"/>
          <w:sz w:val="22"/>
          <w:szCs w:val="22"/>
          <w:u w:val="single"/>
        </w:rPr>
      </w:pPr>
      <w:r w:rsidRPr="00817583">
        <w:rPr>
          <w:rFonts w:ascii="Calibri" w:eastAsia="Calibri" w:hAnsi="Calibri" w:cs="Calibri"/>
          <w:color w:val="000000"/>
          <w:sz w:val="22"/>
          <w:szCs w:val="22"/>
          <w:u w:val="single"/>
        </w:rPr>
        <w:t>Circulation Services</w:t>
      </w:r>
    </w:p>
    <w:p w14:paraId="00000008" w14:textId="77777777" w:rsidR="00687881" w:rsidRPr="00817583" w:rsidRDefault="009C7890">
      <w:pPr>
        <w:numPr>
          <w:ilvl w:val="0"/>
          <w:numId w:val="4"/>
        </w:numPr>
        <w:pBdr>
          <w:top w:val="nil"/>
          <w:left w:val="nil"/>
          <w:bottom w:val="nil"/>
          <w:right w:val="nil"/>
          <w:between w:val="nil"/>
        </w:pBd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Manages services and operations of the Circulation Department, including check-in and check-out of items, the hold system, inter-library loans, museum passes, creation and editing of patron records, and sorting and shelving of returned items. Oversees subordinates processing and preparing new items for circulation, performing collection maintenance tasks and processing of withdrawn items. Works closely with subordinate serving as lead for the evening shift to ensure good communication and coordination of activities. Establishes and evaluates workflows, standardized procedures, and priorities for Circulation, assigns tasks to ensure cross-training and even distribution of workload; reviews and modifies as needed. Creates procedures, standards and workflows, documents in a Circulation Manual and ensures subordinates are utilizing this resource and following instructions. Serves as liaison to the Friends of Brooks Free Library for their Books-on-Wheels service and with the Mass. Library System and associated contractor for issues related to the statewide materials delivery service.</w:t>
      </w:r>
    </w:p>
    <w:p w14:paraId="073F9AC1" w14:textId="6D0A4F4B" w:rsidR="00817583" w:rsidRPr="00817583" w:rsidRDefault="009C7890">
      <w:pPr>
        <w:numPr>
          <w:ilvl w:val="0"/>
          <w:numId w:val="4"/>
        </w:numPr>
        <w:pBdr>
          <w:top w:val="nil"/>
          <w:left w:val="nil"/>
          <w:bottom w:val="nil"/>
          <w:right w:val="nil"/>
          <w:between w:val="nil"/>
        </w:pBd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Responsible for the quality of the Library’s patron database, circulation</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holds system. Creates </w:t>
      </w:r>
      <w:sdt>
        <w:sdtPr>
          <w:rPr>
            <w:rFonts w:ascii="Calibri" w:hAnsi="Calibri" w:cs="Calibri"/>
            <w:sz w:val="22"/>
            <w:szCs w:val="22"/>
          </w:rPr>
          <w:tag w:val="goog_rdk_10"/>
          <w:id w:val="307443542"/>
          <w:showingPlcHdr/>
        </w:sdtPr>
        <w:sdtEndPr/>
        <w:sdtContent>
          <w:r w:rsidR="00A53700" w:rsidRPr="00817583">
            <w:rPr>
              <w:rFonts w:ascii="Calibri" w:hAnsi="Calibri" w:cs="Calibri"/>
              <w:sz w:val="22"/>
              <w:szCs w:val="22"/>
            </w:rPr>
            <w:t xml:space="preserve">     </w:t>
          </w:r>
        </w:sdtContent>
      </w:sdt>
      <w:r w:rsidRPr="00817583">
        <w:rPr>
          <w:rFonts w:ascii="Calibri" w:eastAsia="Calibri" w:hAnsi="Calibri" w:cs="Calibri"/>
          <w:color w:val="000000"/>
          <w:sz w:val="22"/>
          <w:szCs w:val="22"/>
        </w:rPr>
        <w:t>schedule for holds management tasks, review of patron records, management of withdrawn/lost/</w:t>
      </w:r>
      <w:r w:rsidR="00D52F22" w:rsidRPr="00817583">
        <w:rPr>
          <w:rFonts w:ascii="Calibri" w:eastAsia="Calibri" w:hAnsi="Calibri" w:cs="Calibri"/>
          <w:color w:val="000000"/>
          <w:sz w:val="22"/>
          <w:szCs w:val="22"/>
        </w:rPr>
        <w:t xml:space="preserve"> </w:t>
      </w:r>
      <w:r w:rsidRPr="00817583">
        <w:rPr>
          <w:rFonts w:ascii="Calibri" w:eastAsia="Calibri" w:hAnsi="Calibri" w:cs="Calibri"/>
          <w:color w:val="000000"/>
          <w:sz w:val="22"/>
          <w:szCs w:val="22"/>
        </w:rPr>
        <w:t>missing/in-transit/in-processing items. Delegates regular responsibility for these tasks to subordinates,</w:t>
      </w:r>
      <w:r w:rsidR="00DC6981">
        <w:rPr>
          <w:rFonts w:ascii="Calibri" w:hAnsi="Calibri" w:cs="Calibri"/>
          <w:sz w:val="22"/>
          <w:szCs w:val="22"/>
        </w:rPr>
        <w:t xml:space="preserve"> </w:t>
      </w:r>
      <w:r w:rsidRPr="00817583">
        <w:rPr>
          <w:rFonts w:ascii="Calibri" w:eastAsia="Calibri" w:hAnsi="Calibri" w:cs="Calibri"/>
          <w:color w:val="000000"/>
          <w:sz w:val="22"/>
          <w:szCs w:val="22"/>
        </w:rPr>
        <w:t>provides training on creating needed reports, process to be utilized, and clear expectations on results expected and timeframe for completion.</w:t>
      </w:r>
    </w:p>
    <w:p w14:paraId="00000009" w14:textId="77309C37" w:rsidR="00687881" w:rsidRPr="00817583" w:rsidRDefault="00817583">
      <w:pPr>
        <w:numPr>
          <w:ilvl w:val="0"/>
          <w:numId w:val="4"/>
        </w:numPr>
        <w:pBdr>
          <w:top w:val="nil"/>
          <w:left w:val="nil"/>
          <w:bottom w:val="nil"/>
          <w:right w:val="nil"/>
          <w:between w:val="nil"/>
        </w:pBd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Performs routine Circulation tasks on a scheduled basis to remain current and to evaluate operations, training and performance of subordinates, and on an as-needed basis.</w:t>
      </w:r>
      <w:r w:rsidR="009C7890" w:rsidRPr="00817583">
        <w:rPr>
          <w:rFonts w:ascii="Calibri" w:eastAsia="Calibri" w:hAnsi="Calibri" w:cs="Calibri"/>
          <w:color w:val="000000"/>
          <w:sz w:val="22"/>
          <w:szCs w:val="22"/>
        </w:rPr>
        <w:t xml:space="preserve"> </w:t>
      </w:r>
    </w:p>
    <w:p w14:paraId="100FB90A" w14:textId="5A2C38AB" w:rsidR="00817583" w:rsidRPr="00817583" w:rsidRDefault="00817583" w:rsidP="00817583">
      <w:pPr>
        <w:spacing w:before="120" w:after="120"/>
        <w:jc w:val="both"/>
        <w:rPr>
          <w:rFonts w:ascii="Calibri" w:eastAsia="Calibri" w:hAnsi="Calibri" w:cs="Calibri"/>
          <w:sz w:val="22"/>
          <w:szCs w:val="22"/>
          <w:u w:val="single"/>
        </w:rPr>
      </w:pPr>
      <w:bookmarkStart w:id="1" w:name="_heading=h.gjdgxs" w:colFirst="0" w:colLast="0"/>
      <w:bookmarkEnd w:id="1"/>
      <w:r w:rsidRPr="00817583">
        <w:rPr>
          <w:rFonts w:ascii="Calibri" w:eastAsia="Calibri" w:hAnsi="Calibri" w:cs="Calibri"/>
          <w:sz w:val="22"/>
          <w:szCs w:val="22"/>
          <w:u w:val="single"/>
        </w:rPr>
        <w:t>Collections and Resources</w:t>
      </w:r>
    </w:p>
    <w:p w14:paraId="0000000C" w14:textId="19ABD11D" w:rsidR="00687881" w:rsidRPr="00817583" w:rsidRDefault="009C7890">
      <w:pPr>
        <w:numPr>
          <w:ilvl w:val="0"/>
          <w:numId w:val="8"/>
        </w:numPr>
        <w:spacing w:before="120" w:after="120"/>
        <w:ind w:left="360"/>
        <w:jc w:val="both"/>
        <w:rPr>
          <w:rFonts w:ascii="Calibri" w:eastAsia="Calibri" w:hAnsi="Calibri" w:cs="Calibri"/>
          <w:sz w:val="22"/>
          <w:szCs w:val="22"/>
        </w:rPr>
      </w:pPr>
      <w:r w:rsidRPr="00817583">
        <w:rPr>
          <w:rFonts w:ascii="Calibri" w:eastAsia="Calibri" w:hAnsi="Calibri" w:cs="Calibri"/>
          <w:sz w:val="22"/>
          <w:szCs w:val="22"/>
        </w:rPr>
        <w:t xml:space="preserve">Independently carries out collection development responsibilities for materials and resources for assigned areas of the collection. Assigned areas may change periodically but are generally expected to include adult Fiction in print, non-print and electronic format, feature films, and/or other collections for adults that contain materials of popular interest. </w:t>
      </w:r>
      <w:r w:rsidRPr="00817583">
        <w:rPr>
          <w:rFonts w:ascii="Calibri" w:eastAsia="Calibri" w:hAnsi="Calibri" w:cs="Calibri"/>
          <w:color w:val="000000"/>
          <w:sz w:val="22"/>
          <w:szCs w:val="22"/>
        </w:rPr>
        <w:t>Incumbent may delegate some areas to subordinates or other staff but retains overall responsibility for this area of the collection, providing direction, oversight and review of selections.</w:t>
      </w:r>
      <w:r w:rsidRPr="00817583">
        <w:rPr>
          <w:rFonts w:ascii="Calibri" w:eastAsia="Calibri" w:hAnsi="Calibri" w:cs="Calibri"/>
          <w:sz w:val="22"/>
          <w:szCs w:val="22"/>
        </w:rPr>
        <w:t xml:space="preserve"> </w:t>
      </w:r>
      <w:r w:rsidRPr="00817583">
        <w:rPr>
          <w:rFonts w:ascii="Calibri" w:eastAsia="Calibri" w:hAnsi="Calibri" w:cs="Calibri"/>
          <w:color w:val="000000"/>
          <w:sz w:val="22"/>
          <w:szCs w:val="22"/>
        </w:rPr>
        <w:t>Reviews professional literature, analyzes circulation data, patron requests, hold lists, and utilizes professional experience and</w:t>
      </w:r>
      <w:r w:rsidR="00DC6981">
        <w:rPr>
          <w:rFonts w:ascii="Calibri" w:eastAsia="Calibri" w:hAnsi="Calibri" w:cs="Calibri"/>
          <w:color w:val="000000"/>
          <w:sz w:val="22"/>
          <w:szCs w:val="22"/>
        </w:rPr>
        <w:t xml:space="preserve"> judgement </w:t>
      </w:r>
      <w:r w:rsidRPr="00817583">
        <w:rPr>
          <w:rFonts w:ascii="Calibri" w:eastAsia="Calibri" w:hAnsi="Calibri" w:cs="Calibri"/>
          <w:color w:val="000000"/>
          <w:sz w:val="22"/>
          <w:szCs w:val="22"/>
        </w:rPr>
        <w:t xml:space="preserve">to select material and resources to meet the current and emerging needs and interests of community members. </w:t>
      </w:r>
    </w:p>
    <w:p w14:paraId="0000000D" w14:textId="77777777" w:rsidR="00687881" w:rsidRPr="00817583" w:rsidRDefault="009C7890">
      <w:pPr>
        <w:numPr>
          <w:ilvl w:val="0"/>
          <w:numId w:val="8"/>
        </w:numPr>
        <w:spacing w:before="120" w:after="120"/>
        <w:ind w:left="360"/>
        <w:jc w:val="both"/>
        <w:rPr>
          <w:rFonts w:ascii="Calibri" w:eastAsia="Calibri" w:hAnsi="Calibri" w:cs="Calibri"/>
          <w:sz w:val="22"/>
          <w:szCs w:val="22"/>
        </w:rPr>
      </w:pPr>
      <w:r w:rsidRPr="00817583">
        <w:rPr>
          <w:rFonts w:ascii="Calibri" w:eastAsia="Calibri" w:hAnsi="Calibri" w:cs="Calibri"/>
          <w:sz w:val="22"/>
          <w:szCs w:val="22"/>
        </w:rPr>
        <w:t>Coordinates review of donated items by other librarians before clearing items to be given to the Friends of Brooks Free Library for their book sale; explains guidelines and procedures for donations to patrons and ensures subordinates can also relay this information.</w:t>
      </w:r>
    </w:p>
    <w:p w14:paraId="0000000E" w14:textId="697C8C68" w:rsidR="00687881" w:rsidRPr="00817583" w:rsidRDefault="009C7890">
      <w:pPr>
        <w:numPr>
          <w:ilvl w:val="0"/>
          <w:numId w:val="8"/>
        </w:numPr>
        <w:spacing w:before="120" w:after="120"/>
        <w:ind w:left="360"/>
        <w:jc w:val="both"/>
        <w:rPr>
          <w:rFonts w:ascii="Calibri" w:eastAsia="Calibri" w:hAnsi="Calibri" w:cs="Calibri"/>
          <w:sz w:val="22"/>
          <w:szCs w:val="22"/>
        </w:rPr>
      </w:pPr>
      <w:r w:rsidRPr="00817583">
        <w:rPr>
          <w:rFonts w:ascii="Calibri" w:eastAsia="Calibri" w:hAnsi="Calibri" w:cs="Calibri"/>
          <w:color w:val="000000"/>
          <w:sz w:val="22"/>
          <w:szCs w:val="22"/>
        </w:rPr>
        <w:t xml:space="preserve">Performs and oversees collection maintenance of assigned </w:t>
      </w:r>
      <w:bookmarkStart w:id="2" w:name="_Hlk181116403"/>
      <w:r w:rsidR="00817583" w:rsidRPr="00817583">
        <w:rPr>
          <w:rFonts w:ascii="Calibri" w:eastAsia="Calibri" w:hAnsi="Calibri" w:cs="Calibri"/>
          <w:color w:val="000000"/>
          <w:sz w:val="22"/>
          <w:szCs w:val="22"/>
        </w:rPr>
        <w:t>areas,</w:t>
      </w:r>
      <w:r w:rsidR="00A53700" w:rsidRPr="00817583">
        <w:rPr>
          <w:rFonts w:ascii="Calibri" w:hAnsi="Calibri" w:cs="Calibri"/>
          <w:sz w:val="22"/>
          <w:szCs w:val="22"/>
        </w:rPr>
        <w:t xml:space="preserve"> assessing the collection using criter</w:t>
      </w:r>
      <w:r w:rsidR="005D77A3" w:rsidRPr="00817583">
        <w:rPr>
          <w:rFonts w:ascii="Calibri" w:hAnsi="Calibri" w:cs="Calibri"/>
          <w:sz w:val="22"/>
          <w:szCs w:val="22"/>
        </w:rPr>
        <w:t>i</w:t>
      </w:r>
      <w:r w:rsidR="00A53700" w:rsidRPr="00817583">
        <w:rPr>
          <w:rFonts w:ascii="Calibri" w:hAnsi="Calibri" w:cs="Calibri"/>
          <w:sz w:val="22"/>
          <w:szCs w:val="22"/>
        </w:rPr>
        <w:t>a in Collection Management Plan</w:t>
      </w:r>
      <w:bookmarkEnd w:id="2"/>
      <w:r w:rsidRPr="00817583">
        <w:rPr>
          <w:rFonts w:ascii="Calibri" w:eastAsia="Calibri" w:hAnsi="Calibri" w:cs="Calibri"/>
          <w:color w:val="000000"/>
          <w:sz w:val="22"/>
          <w:szCs w:val="22"/>
        </w:rPr>
        <w:t xml:space="preserve">. </w:t>
      </w:r>
      <w:r w:rsidR="002734E6" w:rsidRPr="00817583">
        <w:rPr>
          <w:rFonts w:ascii="Calibri" w:eastAsia="Calibri" w:hAnsi="Calibri" w:cs="Calibri"/>
          <w:color w:val="000000"/>
          <w:sz w:val="22"/>
          <w:szCs w:val="22"/>
        </w:rPr>
        <w:t xml:space="preserve">Determines materials to be withdrawn. </w:t>
      </w:r>
      <w:r w:rsidRPr="00817583">
        <w:rPr>
          <w:rFonts w:ascii="Calibri" w:eastAsia="Calibri" w:hAnsi="Calibri" w:cs="Calibri"/>
          <w:color w:val="000000"/>
          <w:sz w:val="22"/>
          <w:szCs w:val="22"/>
        </w:rPr>
        <w:t>Manages the physical space</w:t>
      </w:r>
      <w:sdt>
        <w:sdtPr>
          <w:rPr>
            <w:rFonts w:ascii="Calibri" w:hAnsi="Calibri" w:cs="Calibri"/>
            <w:sz w:val="22"/>
            <w:szCs w:val="22"/>
          </w:rPr>
          <w:tag w:val="goog_rdk_27"/>
          <w:id w:val="-298458360"/>
        </w:sdtPr>
        <w:sdtEndPr/>
        <w:sdtContent>
          <w:r w:rsidRPr="00817583">
            <w:rPr>
              <w:rFonts w:ascii="Calibri" w:eastAsia="Calibri" w:hAnsi="Calibri" w:cs="Calibri"/>
              <w:color w:val="000000"/>
              <w:sz w:val="22"/>
              <w:szCs w:val="22"/>
            </w:rPr>
            <w:t xml:space="preserve"> and</w:t>
          </w:r>
        </w:sdtContent>
      </w:sdt>
      <w:r w:rsidRPr="00817583">
        <w:rPr>
          <w:rFonts w:ascii="Calibri" w:eastAsia="Calibri" w:hAnsi="Calibri" w:cs="Calibri"/>
          <w:color w:val="000000"/>
          <w:sz w:val="22"/>
          <w:szCs w:val="22"/>
        </w:rPr>
        <w:t xml:space="preserve"> </w:t>
      </w:r>
      <w:r w:rsidRPr="00817583">
        <w:rPr>
          <w:rFonts w:ascii="Calibri" w:eastAsia="Calibri" w:hAnsi="Calibri" w:cs="Calibri"/>
          <w:sz w:val="22"/>
          <w:szCs w:val="22"/>
        </w:rPr>
        <w:lastRenderedPageBreak/>
        <w:t xml:space="preserve">determines </w:t>
      </w:r>
      <w:r w:rsidR="002734E6" w:rsidRPr="00817583">
        <w:rPr>
          <w:rFonts w:ascii="Calibri" w:eastAsia="Calibri" w:hAnsi="Calibri" w:cs="Calibri"/>
          <w:sz w:val="22"/>
          <w:szCs w:val="22"/>
        </w:rPr>
        <w:t xml:space="preserve">where and </w:t>
      </w:r>
      <w:r w:rsidRPr="00817583">
        <w:rPr>
          <w:rFonts w:ascii="Calibri" w:eastAsia="Calibri" w:hAnsi="Calibri" w:cs="Calibri"/>
          <w:sz w:val="22"/>
          <w:szCs w:val="22"/>
        </w:rPr>
        <w:t xml:space="preserve">how materials </w:t>
      </w:r>
      <w:r w:rsidRPr="00817583">
        <w:rPr>
          <w:rFonts w:ascii="Calibri" w:eastAsia="Calibri" w:hAnsi="Calibri" w:cs="Calibri"/>
          <w:color w:val="000000"/>
          <w:sz w:val="22"/>
          <w:szCs w:val="22"/>
        </w:rPr>
        <w:t>are displayed</w:t>
      </w:r>
      <w:r w:rsidR="00DC6981" w:rsidRPr="00DC6981">
        <w:t xml:space="preserve"> </w:t>
      </w:r>
      <w:r w:rsidR="00DC6981" w:rsidRPr="00DC6981">
        <w:rPr>
          <w:rFonts w:ascii="Calibri" w:eastAsia="Calibri" w:hAnsi="Calibri" w:cs="Calibri"/>
          <w:color w:val="000000"/>
          <w:sz w:val="22"/>
          <w:szCs w:val="22"/>
        </w:rPr>
        <w:t>for promotion, discoverability, and space considerations</w:t>
      </w:r>
      <w:r w:rsidR="00DC6981">
        <w:rPr>
          <w:rFonts w:ascii="Calibri" w:eastAsia="Calibri" w:hAnsi="Calibri" w:cs="Calibri"/>
          <w:color w:val="000000"/>
          <w:sz w:val="22"/>
          <w:szCs w:val="22"/>
        </w:rPr>
        <w:t>.</w:t>
      </w:r>
    </w:p>
    <w:p w14:paraId="0000000F" w14:textId="77777777" w:rsidR="00687881" w:rsidRPr="00817583" w:rsidRDefault="009C7890">
      <w:pPr>
        <w:numPr>
          <w:ilvl w:val="0"/>
          <w:numId w:val="8"/>
        </w:numPr>
        <w:spacing w:before="120" w:after="120"/>
        <w:ind w:left="360"/>
        <w:jc w:val="both"/>
        <w:rPr>
          <w:rFonts w:ascii="Calibri" w:eastAsia="Calibri" w:hAnsi="Calibri" w:cs="Calibri"/>
          <w:sz w:val="22"/>
          <w:szCs w:val="22"/>
        </w:rPr>
      </w:pPr>
      <w:r w:rsidRPr="00817583">
        <w:rPr>
          <w:rFonts w:ascii="Calibri" w:eastAsia="Calibri" w:hAnsi="Calibri" w:cs="Calibri"/>
          <w:color w:val="000000"/>
          <w:sz w:val="22"/>
          <w:szCs w:val="22"/>
        </w:rPr>
        <w:t>May perform technical service functions for assigned areas of collection. When such work is performed by others, incumbent has final authority to determine call numbers, subject headings, locations, etc. for assigned areas. Provides direction and oversight to staff members performing these functions.</w:t>
      </w:r>
    </w:p>
    <w:p w14:paraId="00000010" w14:textId="3C212790" w:rsidR="00687881" w:rsidRPr="00817583" w:rsidRDefault="009C7890">
      <w:pPr>
        <w:numPr>
          <w:ilvl w:val="0"/>
          <w:numId w:val="8"/>
        </w:numPr>
        <w:spacing w:before="120" w:after="120"/>
        <w:ind w:left="360"/>
        <w:jc w:val="both"/>
        <w:rPr>
          <w:rFonts w:ascii="Calibri" w:eastAsia="Calibri" w:hAnsi="Calibri" w:cs="Calibri"/>
          <w:i/>
          <w:sz w:val="22"/>
          <w:szCs w:val="22"/>
        </w:rPr>
      </w:pPr>
      <w:r w:rsidRPr="00817583">
        <w:rPr>
          <w:rFonts w:ascii="Calibri" w:eastAsia="Calibri" w:hAnsi="Calibri" w:cs="Calibri"/>
          <w:color w:val="000000"/>
          <w:sz w:val="22"/>
          <w:szCs w:val="22"/>
        </w:rPr>
        <w:t>Manages collection spending within assigned limit</w:t>
      </w:r>
      <w:r w:rsidR="00817583">
        <w:rPr>
          <w:rFonts w:ascii="Calibri" w:eastAsia="Calibri" w:hAnsi="Calibri" w:cs="Calibri"/>
          <w:color w:val="000000"/>
          <w:sz w:val="22"/>
          <w:szCs w:val="22"/>
        </w:rPr>
        <w:t xml:space="preserve">; </w:t>
      </w:r>
      <w:r w:rsidRPr="00817583">
        <w:rPr>
          <w:rFonts w:ascii="Calibri" w:eastAsia="Calibri" w:hAnsi="Calibri" w:cs="Calibri"/>
          <w:color w:val="000000"/>
          <w:sz w:val="22"/>
          <w:szCs w:val="22"/>
        </w:rPr>
        <w:t>Determines how much to expend for print, non-print and electronic resources, various formats, genres, content, subjects, reading levels, age groups, and areas of the collection. Evaluates purchasing options and ensures compliance with procurement regulations</w:t>
      </w:r>
      <w:r w:rsidR="00817583">
        <w:rPr>
          <w:rFonts w:ascii="Calibri" w:eastAsia="Calibri" w:hAnsi="Calibri" w:cs="Calibri"/>
          <w:color w:val="000000"/>
          <w:sz w:val="22"/>
          <w:szCs w:val="22"/>
        </w:rPr>
        <w:t>.</w:t>
      </w:r>
    </w:p>
    <w:p w14:paraId="00000011" w14:textId="77777777" w:rsidR="00687881" w:rsidRPr="00817583" w:rsidRDefault="009C7890">
      <w:pPr>
        <w:numPr>
          <w:ilvl w:val="0"/>
          <w:numId w:val="8"/>
        </w:numPr>
        <w:spacing w:before="120" w:after="120"/>
        <w:ind w:left="360"/>
        <w:jc w:val="both"/>
        <w:rPr>
          <w:rFonts w:ascii="Calibri" w:eastAsia="Calibri" w:hAnsi="Calibri" w:cs="Calibri"/>
          <w:sz w:val="22"/>
          <w:szCs w:val="22"/>
        </w:rPr>
      </w:pPr>
      <w:r w:rsidRPr="00817583">
        <w:rPr>
          <w:rFonts w:ascii="Calibri" w:eastAsia="Calibri" w:hAnsi="Calibri" w:cs="Calibri"/>
          <w:color w:val="000000"/>
          <w:sz w:val="22"/>
          <w:szCs w:val="22"/>
        </w:rPr>
        <w:t>Serves as first point of contact for residents concerned about titles, works, viewpoints, or content of materials in assigned area of the collection. Serves on the Reconsideration Team when a formal material challenge is filed, evaluating the challenged item(s) in accordance with the procedures and standards in the Collection Management Policy.</w:t>
      </w:r>
    </w:p>
    <w:p w14:paraId="00000012" w14:textId="77777777" w:rsidR="00687881" w:rsidRPr="00817583" w:rsidRDefault="009C7890">
      <w:pPr>
        <w:spacing w:before="120" w:after="120"/>
        <w:jc w:val="both"/>
        <w:rPr>
          <w:rFonts w:ascii="Calibri" w:eastAsia="Calibri" w:hAnsi="Calibri" w:cs="Calibri"/>
          <w:color w:val="000000"/>
          <w:sz w:val="22"/>
          <w:szCs w:val="22"/>
          <w:u w:val="single"/>
        </w:rPr>
      </w:pPr>
      <w:r w:rsidRPr="00817583">
        <w:rPr>
          <w:rFonts w:ascii="Calibri" w:eastAsia="Calibri" w:hAnsi="Calibri" w:cs="Calibri"/>
          <w:color w:val="000000"/>
          <w:sz w:val="22"/>
          <w:szCs w:val="22"/>
          <w:u w:val="single"/>
        </w:rPr>
        <w:t>Reference and Readers Advisory Services</w:t>
      </w:r>
    </w:p>
    <w:p w14:paraId="00000013" w14:textId="77777777" w:rsidR="00687881" w:rsidRPr="00817583" w:rsidRDefault="009C7890">
      <w:pPr>
        <w:numPr>
          <w:ilvl w:val="0"/>
          <w:numId w:val="2"/>
        </w:numPr>
        <w:spacing w:before="120" w:after="120"/>
        <w:ind w:left="360"/>
        <w:jc w:val="both"/>
        <w:rPr>
          <w:rFonts w:ascii="Calibri" w:eastAsia="Calibri" w:hAnsi="Calibri" w:cs="Calibri"/>
          <w:color w:val="000000"/>
          <w:sz w:val="22"/>
          <w:szCs w:val="22"/>
        </w:rPr>
      </w:pPr>
      <w:r w:rsidRPr="00817583">
        <w:rPr>
          <w:rFonts w:ascii="Calibri" w:eastAsia="Calibri" w:hAnsi="Calibri" w:cs="Calibri"/>
          <w:sz w:val="22"/>
          <w:szCs w:val="22"/>
        </w:rPr>
        <w:t xml:space="preserve">Provides reader’s advisory services for adults. Asks questions about likes, dislikes, and interests, utilizes knowledge of collection and readers’ advisory tools to recommend authors, titles, and works to respond to an immediate request and to foster a lifelong love of reading and learning. </w:t>
      </w:r>
    </w:p>
    <w:p w14:paraId="350DFE36" w14:textId="65CF682C" w:rsidR="00DC6981" w:rsidRPr="00DC6981" w:rsidRDefault="009C7890" w:rsidP="00DC6981">
      <w:pPr>
        <w:numPr>
          <w:ilvl w:val="0"/>
          <w:numId w:val="2"/>
        </w:numP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 xml:space="preserve">The Circulation Department is the first and primary location for requests for </w:t>
      </w:r>
      <w:r w:rsidRPr="00817583">
        <w:rPr>
          <w:rFonts w:ascii="Calibri" w:eastAsia="Calibri" w:hAnsi="Calibri" w:cs="Calibri"/>
          <w:sz w:val="22"/>
          <w:szCs w:val="22"/>
        </w:rPr>
        <w:t>information</w:t>
      </w:r>
      <w:r w:rsidR="002042D7" w:rsidRPr="00817583">
        <w:rPr>
          <w:rFonts w:ascii="Calibri" w:eastAsia="Calibri" w:hAnsi="Calibri" w:cs="Calibri"/>
          <w:sz w:val="22"/>
          <w:szCs w:val="22"/>
        </w:rPr>
        <w:t xml:space="preserve"> about Library services.</w:t>
      </w:r>
      <w:r w:rsidRPr="00817583">
        <w:rPr>
          <w:rFonts w:ascii="Calibri" w:eastAsia="Calibri" w:hAnsi="Calibri" w:cs="Calibri"/>
          <w:sz w:val="22"/>
          <w:szCs w:val="22"/>
        </w:rPr>
        <w:t xml:space="preserve"> </w:t>
      </w:r>
      <w:r w:rsidRPr="00817583">
        <w:rPr>
          <w:rFonts w:ascii="Calibri" w:eastAsia="Calibri" w:hAnsi="Calibri" w:cs="Calibri"/>
          <w:color w:val="000000"/>
          <w:sz w:val="22"/>
          <w:szCs w:val="22"/>
        </w:rPr>
        <w:t>Incumbent utilizes in-depth knowledge of Library operations to respond to questions about materials, resources, services, policies, procedures, and programs. Demonstrates and assists patrons in the use of the CLAMS catalog, state-wide catalog, demonstrating how to place and modify holds and how to use self-check options</w:t>
      </w:r>
      <w:r w:rsidR="00DC6981">
        <w:rPr>
          <w:rFonts w:ascii="Calibri" w:eastAsia="Calibri" w:hAnsi="Calibri" w:cs="Calibri"/>
          <w:color w:val="000000"/>
          <w:sz w:val="22"/>
          <w:szCs w:val="22"/>
        </w:rPr>
        <w:t>.</w:t>
      </w:r>
      <w:r w:rsidRPr="00817583">
        <w:rPr>
          <w:rFonts w:ascii="Calibri" w:eastAsia="Calibri" w:hAnsi="Calibri" w:cs="Calibri"/>
          <w:color w:val="000000"/>
          <w:sz w:val="22"/>
          <w:szCs w:val="22"/>
        </w:rPr>
        <w:t xml:space="preserve"> </w:t>
      </w:r>
      <w:r w:rsidRPr="00817583">
        <w:rPr>
          <w:rFonts w:ascii="Calibri" w:eastAsia="Calibri" w:hAnsi="Calibri" w:cs="Calibri"/>
          <w:sz w:val="22"/>
          <w:szCs w:val="22"/>
        </w:rPr>
        <w:t>A</w:t>
      </w:r>
      <w:r w:rsidRPr="00817583">
        <w:rPr>
          <w:rFonts w:ascii="Calibri" w:eastAsia="Calibri" w:hAnsi="Calibri" w:cs="Calibri"/>
          <w:color w:val="000000"/>
          <w:sz w:val="22"/>
          <w:szCs w:val="22"/>
        </w:rPr>
        <w:t xml:space="preserve">ssists </w:t>
      </w:r>
      <w:r w:rsidR="002042D7" w:rsidRPr="00817583">
        <w:rPr>
          <w:rFonts w:ascii="Calibri" w:eastAsia="Calibri" w:hAnsi="Calibri" w:cs="Calibri"/>
          <w:sz w:val="22"/>
          <w:szCs w:val="22"/>
        </w:rPr>
        <w:t>patrons</w:t>
      </w:r>
      <w:r w:rsidR="002042D7" w:rsidRPr="00817583">
        <w:rPr>
          <w:rFonts w:ascii="Calibri" w:eastAsia="Calibri" w:hAnsi="Calibri" w:cs="Calibri"/>
          <w:color w:val="000000"/>
          <w:sz w:val="22"/>
          <w:szCs w:val="22"/>
        </w:rPr>
        <w:t xml:space="preserve"> </w:t>
      </w:r>
      <w:r w:rsidRPr="00817583">
        <w:rPr>
          <w:rFonts w:ascii="Calibri" w:eastAsia="Calibri" w:hAnsi="Calibri" w:cs="Calibri"/>
          <w:color w:val="000000"/>
          <w:sz w:val="22"/>
          <w:szCs w:val="22"/>
        </w:rPr>
        <w:t xml:space="preserve">with use of electronic resources, computers, printers, wireless network, copiers, and scanners, and finding the shelf location of items; refers patrons needing specialized information </w:t>
      </w:r>
      <w:r w:rsidRPr="00DC6981">
        <w:rPr>
          <w:rFonts w:ascii="Calibri" w:eastAsia="Calibri" w:hAnsi="Calibri" w:cs="Calibri"/>
          <w:color w:val="000000"/>
          <w:sz w:val="22"/>
          <w:szCs w:val="22"/>
        </w:rPr>
        <w:t>and/or more in-depth assistance to the correct staff member or department. Ensures subordinates have the resources and training needed to quickly and accurately respond to informational and readers advisory questions and to appropriately direct patrons to other staff members.</w:t>
      </w:r>
    </w:p>
    <w:p w14:paraId="3FBBF458" w14:textId="0B2000E8" w:rsidR="00DC6981" w:rsidRPr="00DC6981" w:rsidRDefault="00DC6981" w:rsidP="00DC6981">
      <w:pPr>
        <w:numPr>
          <w:ilvl w:val="0"/>
          <w:numId w:val="2"/>
        </w:numPr>
        <w:spacing w:before="120" w:after="120"/>
        <w:ind w:left="360"/>
        <w:jc w:val="both"/>
        <w:rPr>
          <w:rFonts w:ascii="Calibri" w:eastAsia="Calibri" w:hAnsi="Calibri" w:cs="Calibri"/>
          <w:color w:val="000000"/>
          <w:sz w:val="22"/>
          <w:szCs w:val="22"/>
        </w:rPr>
      </w:pPr>
      <w:r w:rsidRPr="00DC6981">
        <w:rPr>
          <w:rFonts w:ascii="Calibri" w:hAnsi="Calibri" w:cs="Calibri"/>
          <w:color w:val="000000"/>
          <w:sz w:val="22"/>
          <w:szCs w:val="22"/>
        </w:rPr>
        <w:t xml:space="preserve">Provides reference and readers advisory service in the Reference and/or Youth Services Department on a regular or as needed basis. Conducts skilled reference interviews and utilizes appropriate searching methodologies and knowledge of the collection and resources to respond to questions. Assists users of all ages with technology and electronic resources. </w:t>
      </w:r>
    </w:p>
    <w:p w14:paraId="00000016" w14:textId="17C9E6DB" w:rsidR="00687881" w:rsidRPr="00817583" w:rsidRDefault="009C7890" w:rsidP="00DC6981">
      <w:pPr>
        <w:spacing w:before="120" w:after="120"/>
        <w:jc w:val="both"/>
        <w:rPr>
          <w:rFonts w:ascii="Calibri" w:eastAsia="Calibri" w:hAnsi="Calibri" w:cs="Calibri"/>
          <w:color w:val="000000"/>
          <w:sz w:val="22"/>
          <w:szCs w:val="22"/>
          <w:u w:val="single"/>
        </w:rPr>
      </w:pPr>
      <w:r w:rsidRPr="00817583">
        <w:rPr>
          <w:rFonts w:ascii="Calibri" w:eastAsia="Calibri" w:hAnsi="Calibri" w:cs="Calibri"/>
          <w:color w:val="000000"/>
          <w:sz w:val="22"/>
          <w:szCs w:val="22"/>
          <w:u w:val="single"/>
        </w:rPr>
        <w:t xml:space="preserve">Programming and Outreach </w:t>
      </w:r>
    </w:p>
    <w:p w14:paraId="00000017" w14:textId="49015889" w:rsidR="00687881" w:rsidRPr="00817583" w:rsidRDefault="009C7890">
      <w:pPr>
        <w:numPr>
          <w:ilvl w:val="0"/>
          <w:numId w:val="9"/>
        </w:numPr>
        <w:pBdr>
          <w:top w:val="nil"/>
          <w:left w:val="nil"/>
          <w:bottom w:val="nil"/>
          <w:right w:val="nil"/>
          <w:between w:val="nil"/>
        </w:pBdr>
        <w:spacing w:before="120" w:after="120"/>
        <w:ind w:left="360"/>
        <w:jc w:val="both"/>
        <w:rPr>
          <w:rFonts w:ascii="Calibri" w:eastAsia="Calibri" w:hAnsi="Calibri" w:cs="Calibri"/>
          <w:color w:val="000000"/>
          <w:sz w:val="22"/>
          <w:szCs w:val="22"/>
        </w:rPr>
      </w:pPr>
      <w:bookmarkStart w:id="3" w:name="_heading=h.30j0zll" w:colFirst="0" w:colLast="0"/>
      <w:bookmarkEnd w:id="3"/>
      <w:r w:rsidRPr="00817583">
        <w:rPr>
          <w:rFonts w:ascii="Calibri" w:eastAsia="Calibri" w:hAnsi="Calibri" w:cs="Calibri"/>
          <w:color w:val="000000"/>
          <w:sz w:val="22"/>
          <w:szCs w:val="22"/>
        </w:rPr>
        <w:t>Plans, implements, conducts, and manages programs as assigned, such as talks, panel discussions, films and webinars.</w:t>
      </w:r>
      <w:r w:rsidR="009C1036" w:rsidRPr="00817583">
        <w:rPr>
          <w:rFonts w:ascii="Calibri" w:eastAsia="Calibri" w:hAnsi="Calibri" w:cs="Calibri"/>
          <w:color w:val="000000"/>
          <w:sz w:val="22"/>
          <w:szCs w:val="22"/>
        </w:rPr>
        <w:t xml:space="preserve"> Selects and contracts with vendors for special presentations.  Utilizes Library contract, sets and conveys standards and expectations; oversees performance; evaluates attendance, response, and quality of program for suitability for future presentations</w:t>
      </w:r>
      <w:r w:rsidR="002C2AD8">
        <w:rPr>
          <w:rFonts w:ascii="Calibri" w:eastAsia="Calibri" w:hAnsi="Calibri" w:cs="Calibri"/>
          <w:color w:val="000000"/>
          <w:sz w:val="22"/>
          <w:szCs w:val="22"/>
        </w:rPr>
        <w:t xml:space="preserve">. </w:t>
      </w:r>
      <w:r w:rsidRPr="00817583">
        <w:rPr>
          <w:rFonts w:ascii="Calibri" w:eastAsia="Calibri" w:hAnsi="Calibri" w:cs="Calibri"/>
          <w:color w:val="000000"/>
          <w:sz w:val="22"/>
          <w:szCs w:val="22"/>
        </w:rPr>
        <w:t xml:space="preserve">May personally run </w:t>
      </w:r>
      <w:proofErr w:type="gramStart"/>
      <w:r w:rsidRPr="00817583">
        <w:rPr>
          <w:rFonts w:ascii="Calibri" w:eastAsia="Calibri" w:hAnsi="Calibri" w:cs="Calibri"/>
          <w:color w:val="000000"/>
          <w:sz w:val="22"/>
          <w:szCs w:val="22"/>
        </w:rPr>
        <w:t xml:space="preserve">book </w:t>
      </w:r>
      <w:r w:rsidR="002042D7" w:rsidRPr="00817583">
        <w:rPr>
          <w:rFonts w:ascii="Calibri" w:eastAsia="Calibri" w:hAnsi="Calibri" w:cs="Calibri"/>
          <w:color w:val="FF0000"/>
          <w:sz w:val="22"/>
          <w:szCs w:val="22"/>
        </w:rPr>
        <w:t xml:space="preserve"> </w:t>
      </w:r>
      <w:r w:rsidRPr="00817583">
        <w:rPr>
          <w:rFonts w:ascii="Calibri" w:eastAsia="Calibri" w:hAnsi="Calibri" w:cs="Calibri"/>
          <w:color w:val="000000"/>
          <w:sz w:val="22"/>
          <w:szCs w:val="22"/>
        </w:rPr>
        <w:t>discussion</w:t>
      </w:r>
      <w:proofErr w:type="gramEnd"/>
      <w:r w:rsidRPr="00817583">
        <w:rPr>
          <w:rFonts w:ascii="Calibri" w:eastAsia="Calibri" w:hAnsi="Calibri" w:cs="Calibri"/>
          <w:color w:val="000000"/>
          <w:sz w:val="22"/>
          <w:szCs w:val="22"/>
        </w:rPr>
        <w:t xml:space="preserve"> and other groups or serve as coordinator, designing the focus and style of the group, assigning subordinates to lead discussions, and overseeing their performance.</w:t>
      </w:r>
    </w:p>
    <w:p w14:paraId="00000018" w14:textId="77777777" w:rsidR="00687881" w:rsidRPr="00817583" w:rsidRDefault="009C7890">
      <w:pPr>
        <w:numPr>
          <w:ilvl w:val="0"/>
          <w:numId w:val="9"/>
        </w:numP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Incumbent has primary responsibility for conducting Library card sign-up events at other community locations. May collaborate with Town departments and community organizations to plan and conduct programs and initiatives. Participates in events of other entities for outreach and community engagement purposes.</w:t>
      </w:r>
    </w:p>
    <w:p w14:paraId="00000019" w14:textId="77777777" w:rsidR="00687881" w:rsidRPr="00817583" w:rsidRDefault="009C7890">
      <w:pPr>
        <w:spacing w:before="120" w:after="120"/>
        <w:jc w:val="both"/>
        <w:rPr>
          <w:rFonts w:ascii="Calibri" w:eastAsia="Calibri" w:hAnsi="Calibri" w:cs="Calibri"/>
          <w:color w:val="000000"/>
          <w:sz w:val="22"/>
          <w:szCs w:val="22"/>
          <w:u w:val="single"/>
        </w:rPr>
      </w:pPr>
      <w:r w:rsidRPr="00817583">
        <w:rPr>
          <w:rFonts w:ascii="Calibri" w:eastAsia="Calibri" w:hAnsi="Calibri" w:cs="Calibri"/>
          <w:color w:val="000000"/>
          <w:sz w:val="22"/>
          <w:szCs w:val="22"/>
          <w:u w:val="single"/>
        </w:rPr>
        <w:t xml:space="preserve">Planning </w:t>
      </w:r>
    </w:p>
    <w:p w14:paraId="0000001A" w14:textId="77777777" w:rsidR="00687881" w:rsidRPr="00817583" w:rsidRDefault="009C7890">
      <w:pPr>
        <w:numPr>
          <w:ilvl w:val="0"/>
          <w:numId w:val="3"/>
        </w:numP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 xml:space="preserve">Reviews professional literature and resources, and utilizes continuing education and networking opportunities to stay current with trends in the profession.  Analyzes current services, patron needs and </w:t>
      </w:r>
      <w:r w:rsidRPr="00817583">
        <w:rPr>
          <w:rFonts w:ascii="Calibri" w:eastAsia="Calibri" w:hAnsi="Calibri" w:cs="Calibri"/>
          <w:color w:val="000000"/>
          <w:sz w:val="22"/>
          <w:szCs w:val="22"/>
        </w:rPr>
        <w:lastRenderedPageBreak/>
        <w:t>interests, data on borrowing patterns, circulation, attendance, and other opportunities already available in the community when deciding whether to adopt new product, services and programs.</w:t>
      </w:r>
    </w:p>
    <w:p w14:paraId="0000001B" w14:textId="1E82681D" w:rsidR="00687881" w:rsidRPr="00817583" w:rsidRDefault="009C7890">
      <w:pPr>
        <w:numPr>
          <w:ilvl w:val="0"/>
          <w:numId w:val="3"/>
        </w:numP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 xml:space="preserve">Utilizes project management skills when implementing new initiatives. Develops promotional materials to introduce new products, programs and services. Works with </w:t>
      </w:r>
      <w:r w:rsidRPr="00817583">
        <w:rPr>
          <w:rFonts w:ascii="Calibri" w:eastAsia="Calibri" w:hAnsi="Calibri" w:cs="Calibri"/>
          <w:strike/>
          <w:color w:val="000000"/>
          <w:sz w:val="22"/>
          <w:szCs w:val="22"/>
        </w:rPr>
        <w:t>other</w:t>
      </w:r>
      <w:r w:rsidRPr="00817583">
        <w:rPr>
          <w:rFonts w:ascii="Calibri" w:eastAsia="Calibri" w:hAnsi="Calibri" w:cs="Calibri"/>
          <w:color w:val="000000"/>
          <w:sz w:val="22"/>
          <w:szCs w:val="22"/>
        </w:rPr>
        <w:t xml:space="preserve"> departments that will be impacted and ensures staff members are trained to utilize and promote the new product or service.  Evaluates after implementation and adapts as necessary. </w:t>
      </w:r>
    </w:p>
    <w:p w14:paraId="0000001C" w14:textId="77777777" w:rsidR="00687881" w:rsidRPr="00817583" w:rsidRDefault="009C7890">
      <w:pPr>
        <w:numPr>
          <w:ilvl w:val="0"/>
          <w:numId w:val="3"/>
        </w:numP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Serves as a key participant in the strategic planning process for the Library, providing professional expertise, insight and guidance. Gathers and analyzes data for the committee; prepares drafts of assigned sections of the plan; participates in the development of areas of focus, goals and objectives. Plans and carries out activities which implement the Strategic Plan.</w:t>
      </w:r>
    </w:p>
    <w:p w14:paraId="0000001D" w14:textId="77777777" w:rsidR="00687881" w:rsidRPr="00817583" w:rsidRDefault="009C7890">
      <w:pPr>
        <w:tabs>
          <w:tab w:val="left" w:pos="3240"/>
        </w:tabs>
        <w:spacing w:before="120" w:after="120"/>
        <w:jc w:val="both"/>
        <w:rPr>
          <w:rFonts w:ascii="Calibri" w:eastAsia="Calibri" w:hAnsi="Calibri" w:cs="Calibri"/>
          <w:sz w:val="22"/>
          <w:szCs w:val="22"/>
          <w:u w:val="single"/>
        </w:rPr>
      </w:pPr>
      <w:r w:rsidRPr="00817583">
        <w:rPr>
          <w:rFonts w:ascii="Calibri" w:eastAsia="Calibri" w:hAnsi="Calibri" w:cs="Calibri"/>
          <w:sz w:val="22"/>
          <w:szCs w:val="22"/>
          <w:u w:val="single"/>
        </w:rPr>
        <w:t>Leadership and Management</w:t>
      </w:r>
    </w:p>
    <w:p w14:paraId="0000001E" w14:textId="11ACB250" w:rsidR="00687881" w:rsidRPr="00817583" w:rsidRDefault="009C7890">
      <w:pPr>
        <w:numPr>
          <w:ilvl w:val="0"/>
          <w:numId w:val="6"/>
        </w:numPr>
        <w:spacing w:before="120" w:after="120"/>
        <w:ind w:left="360"/>
        <w:jc w:val="both"/>
        <w:rPr>
          <w:rFonts w:ascii="Calibri" w:eastAsia="Calibri" w:hAnsi="Calibri" w:cs="Calibri"/>
          <w:color w:val="000000"/>
          <w:sz w:val="22"/>
          <w:szCs w:val="22"/>
        </w:rPr>
      </w:pPr>
      <w:bookmarkStart w:id="4" w:name="_heading=h.1fob9te" w:colFirst="0" w:colLast="0"/>
      <w:bookmarkEnd w:id="4"/>
      <w:r w:rsidRPr="00817583">
        <w:rPr>
          <w:rFonts w:ascii="Calibri" w:eastAsia="Calibri" w:hAnsi="Calibri" w:cs="Calibri"/>
          <w:color w:val="000000"/>
          <w:sz w:val="22"/>
          <w:szCs w:val="22"/>
        </w:rPr>
        <w:t>Establishes operating procedures and standards for</w:t>
      </w:r>
      <w:r w:rsidR="00DC6981">
        <w:rPr>
          <w:rFonts w:ascii="Calibri" w:eastAsia="Calibri" w:hAnsi="Calibri" w:cs="Calibri"/>
          <w:color w:val="000000"/>
          <w:sz w:val="22"/>
          <w:szCs w:val="22"/>
        </w:rPr>
        <w:t xml:space="preserve"> Circulation</w:t>
      </w:r>
      <w:r w:rsidR="00DC6981">
        <w:rPr>
          <w:rFonts w:ascii="Calibri" w:hAnsi="Calibri" w:cs="Calibri"/>
          <w:sz w:val="22"/>
          <w:szCs w:val="22"/>
        </w:rPr>
        <w:t xml:space="preserve"> </w:t>
      </w:r>
      <w:r w:rsidRPr="00817583">
        <w:rPr>
          <w:rFonts w:ascii="Calibri" w:eastAsia="Calibri" w:hAnsi="Calibri" w:cs="Calibri"/>
          <w:color w:val="000000"/>
          <w:sz w:val="22"/>
          <w:szCs w:val="22"/>
        </w:rPr>
        <w:t>Department. Prepares drafts and recommends new policies and amendments to existing policies related to Circulation to the</w:t>
      </w:r>
      <w:r w:rsidR="00DC6981">
        <w:rPr>
          <w:rFonts w:ascii="Calibri" w:eastAsia="Calibri" w:hAnsi="Calibri" w:cs="Calibri"/>
          <w:color w:val="000000"/>
          <w:sz w:val="22"/>
          <w:szCs w:val="22"/>
        </w:rPr>
        <w:t xml:space="preserve"> Assistant/Deputy Library Director.</w:t>
      </w:r>
      <w:r w:rsidRPr="00817583">
        <w:rPr>
          <w:rFonts w:ascii="Calibri" w:eastAsia="Calibri" w:hAnsi="Calibri" w:cs="Calibri"/>
          <w:color w:val="000000"/>
          <w:sz w:val="22"/>
          <w:szCs w:val="22"/>
        </w:rPr>
        <w:t xml:space="preserve"> Works</w:t>
      </w:r>
      <w:r w:rsidR="00123A9B">
        <w:rPr>
          <w:rFonts w:ascii="Calibri" w:eastAsia="Calibri" w:hAnsi="Calibri" w:cs="Calibri"/>
          <w:color w:val="000000"/>
          <w:sz w:val="22"/>
          <w:szCs w:val="22"/>
        </w:rPr>
        <w:t xml:space="preserve"> collegially</w:t>
      </w:r>
      <w:r w:rsidR="00123A9B">
        <w:rPr>
          <w:rFonts w:ascii="Calibri" w:hAnsi="Calibri" w:cs="Calibri"/>
          <w:sz w:val="22"/>
          <w:szCs w:val="22"/>
        </w:rPr>
        <w:t xml:space="preserve"> </w:t>
      </w:r>
      <w:r w:rsidRPr="00817583">
        <w:rPr>
          <w:rFonts w:ascii="Calibri" w:eastAsia="Calibri" w:hAnsi="Calibri" w:cs="Calibri"/>
          <w:color w:val="000000"/>
          <w:sz w:val="22"/>
          <w:szCs w:val="22"/>
        </w:rPr>
        <w:t>on the</w:t>
      </w:r>
      <w:r w:rsidR="00123A9B">
        <w:rPr>
          <w:rFonts w:ascii="Calibri" w:eastAsia="Calibri" w:hAnsi="Calibri" w:cs="Calibri"/>
          <w:color w:val="000000"/>
          <w:sz w:val="22"/>
          <w:szCs w:val="22"/>
        </w:rPr>
        <w:t xml:space="preserve"> leadership</w:t>
      </w:r>
      <w:r w:rsidR="00123A9B">
        <w:rPr>
          <w:rFonts w:ascii="Calibri" w:hAnsi="Calibri" w:cs="Calibri"/>
          <w:sz w:val="22"/>
          <w:szCs w:val="22"/>
        </w:rPr>
        <w:t xml:space="preserve"> </w:t>
      </w:r>
      <w:r w:rsidRPr="00817583">
        <w:rPr>
          <w:rFonts w:ascii="Calibri" w:eastAsia="Calibri" w:hAnsi="Calibri" w:cs="Calibri"/>
          <w:color w:val="000000"/>
          <w:sz w:val="22"/>
          <w:szCs w:val="22"/>
        </w:rPr>
        <w:t>team to identify, discuss</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remediate Library-wide operational, staffing, personnel, patron management, security and safety issues. Participates in the formulation of Library-wide policies, reviewing proposals from others for impact on the Circulation Department and on overall Library services and operations.</w:t>
      </w:r>
    </w:p>
    <w:p w14:paraId="0000001F" w14:textId="521C31EC" w:rsidR="00687881" w:rsidRPr="00817583" w:rsidRDefault="009C7890">
      <w:pPr>
        <w:numPr>
          <w:ilvl w:val="0"/>
          <w:numId w:val="6"/>
        </w:numP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 xml:space="preserve">Serves in a leadership role, responding to situations and coaching subordinates and other staff members on how to manage challenging patron behavior and respond to complaints. Continually monitors the environment, acting as needed to protect the safety and security of patrons, volunteers, staff, resources and the facility. Participates in </w:t>
      </w:r>
      <w:sdt>
        <w:sdtPr>
          <w:rPr>
            <w:rFonts w:ascii="Calibri" w:hAnsi="Calibri" w:cs="Calibri"/>
            <w:sz w:val="22"/>
            <w:szCs w:val="22"/>
          </w:rPr>
          <w:tag w:val="goog_rdk_54"/>
          <w:id w:val="-63727149"/>
        </w:sdtPr>
        <w:sdtEndPr/>
        <w:sdtContent>
          <w:r w:rsidRPr="00817583">
            <w:rPr>
              <w:rFonts w:ascii="Calibri" w:eastAsia="Calibri" w:hAnsi="Calibri" w:cs="Calibri"/>
              <w:color w:val="000000"/>
              <w:sz w:val="22"/>
              <w:szCs w:val="22"/>
            </w:rPr>
            <w:t xml:space="preserve">and leads </w:t>
          </w:r>
        </w:sdtContent>
      </w:sdt>
      <w:r w:rsidRPr="00817583">
        <w:rPr>
          <w:rFonts w:ascii="Calibri" w:eastAsia="Calibri" w:hAnsi="Calibri" w:cs="Calibri"/>
          <w:color w:val="000000"/>
          <w:sz w:val="22"/>
          <w:szCs w:val="22"/>
        </w:rPr>
        <w:t xml:space="preserve">disaster preparedness and response </w:t>
      </w:r>
      <w:r w:rsidRPr="002C2AD8">
        <w:rPr>
          <w:rFonts w:ascii="Calibri" w:eastAsia="Calibri" w:hAnsi="Calibri" w:cs="Calibri"/>
          <w:sz w:val="22"/>
          <w:szCs w:val="22"/>
        </w:rPr>
        <w:t>activities</w:t>
      </w:r>
      <w:r w:rsidR="00CC1547" w:rsidRPr="002C2AD8">
        <w:rPr>
          <w:rFonts w:ascii="Calibri" w:eastAsia="Calibri" w:hAnsi="Calibri" w:cs="Calibri"/>
          <w:sz w:val="22"/>
          <w:szCs w:val="22"/>
        </w:rPr>
        <w:t xml:space="preserve"> for the Library</w:t>
      </w:r>
      <w:r w:rsidRPr="002C2AD8">
        <w:rPr>
          <w:rFonts w:ascii="Calibri" w:eastAsia="Calibri" w:hAnsi="Calibri" w:cs="Calibri"/>
          <w:sz w:val="22"/>
          <w:szCs w:val="22"/>
        </w:rPr>
        <w:t>.</w:t>
      </w:r>
    </w:p>
    <w:p w14:paraId="00000020" w14:textId="7543A866" w:rsidR="00687881" w:rsidRPr="00817583" w:rsidRDefault="009C7890">
      <w:pPr>
        <w:numPr>
          <w:ilvl w:val="0"/>
          <w:numId w:val="6"/>
        </w:numP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Assumes charge of Library in absence of higher-level staff</w:t>
      </w:r>
      <w:r w:rsidR="00D51820" w:rsidRPr="00817583">
        <w:rPr>
          <w:rFonts w:ascii="Calibri" w:eastAsia="Calibri" w:hAnsi="Calibri" w:cs="Calibri"/>
          <w:color w:val="000000"/>
          <w:sz w:val="22"/>
          <w:szCs w:val="22"/>
        </w:rPr>
        <w:t xml:space="preserve"> on a regular basi</w:t>
      </w:r>
      <w:r w:rsidR="002C2AD8">
        <w:rPr>
          <w:rFonts w:ascii="Calibri" w:eastAsia="Calibri" w:hAnsi="Calibri" w:cs="Calibri"/>
          <w:color w:val="000000"/>
          <w:sz w:val="22"/>
          <w:szCs w:val="22"/>
        </w:rPr>
        <w:t>s</w:t>
      </w:r>
      <w:r w:rsidR="002813CE">
        <w:rPr>
          <w:rFonts w:ascii="Calibri" w:eastAsia="Calibri" w:hAnsi="Calibri" w:cs="Calibri"/>
          <w:color w:val="000000"/>
          <w:sz w:val="22"/>
          <w:szCs w:val="22"/>
        </w:rPr>
        <w:t xml:space="preserve"> and as needed</w:t>
      </w:r>
      <w:r w:rsidRPr="00817583">
        <w:rPr>
          <w:rFonts w:ascii="Calibri" w:eastAsia="Calibri" w:hAnsi="Calibri" w:cs="Calibri"/>
          <w:color w:val="000000"/>
          <w:sz w:val="22"/>
          <w:szCs w:val="22"/>
        </w:rPr>
        <w:t>. Responds appropriately to</w:t>
      </w:r>
      <w:r w:rsidR="00123A9B">
        <w:rPr>
          <w:rFonts w:ascii="Calibri" w:eastAsia="Calibri" w:hAnsi="Calibri" w:cs="Calibri"/>
          <w:color w:val="000000"/>
          <w:sz w:val="22"/>
          <w:szCs w:val="22"/>
        </w:rPr>
        <w:t xml:space="preserve"> challenging</w:t>
      </w:r>
      <w:r w:rsidR="00123A9B">
        <w:rPr>
          <w:rFonts w:ascii="Calibri" w:hAnsi="Calibri" w:cs="Calibri"/>
          <w:sz w:val="22"/>
          <w:szCs w:val="22"/>
        </w:rPr>
        <w:t xml:space="preserve"> </w:t>
      </w:r>
      <w:r w:rsidRPr="00817583">
        <w:rPr>
          <w:rFonts w:ascii="Calibri" w:eastAsia="Calibri" w:hAnsi="Calibri" w:cs="Calibri"/>
          <w:color w:val="000000"/>
          <w:sz w:val="22"/>
          <w:szCs w:val="22"/>
        </w:rPr>
        <w:t>patron behavior</w:t>
      </w:r>
      <w:r w:rsidR="00123A9B">
        <w:rPr>
          <w:rFonts w:ascii="Calibri" w:eastAsia="Calibri" w:hAnsi="Calibri" w:cs="Calibri"/>
          <w:color w:val="000000"/>
          <w:sz w:val="22"/>
          <w:szCs w:val="22"/>
        </w:rPr>
        <w:t xml:space="preserve">, </w:t>
      </w:r>
      <w:r w:rsidRPr="00817583">
        <w:rPr>
          <w:rFonts w:ascii="Calibri" w:eastAsia="Calibri" w:hAnsi="Calibri" w:cs="Calibri"/>
          <w:color w:val="000000"/>
          <w:sz w:val="22"/>
          <w:szCs w:val="22"/>
        </w:rPr>
        <w:t>staffing and coverage issues, facility maintenance problems, and safety and security concerns.</w:t>
      </w:r>
      <w:r w:rsidR="00D51820" w:rsidRPr="00817583">
        <w:rPr>
          <w:rFonts w:ascii="Calibri" w:eastAsia="Calibri" w:hAnsi="Calibri" w:cs="Calibri"/>
          <w:color w:val="000000"/>
          <w:sz w:val="22"/>
          <w:szCs w:val="22"/>
        </w:rPr>
        <w:t xml:space="preserve"> </w:t>
      </w:r>
    </w:p>
    <w:p w14:paraId="00000022" w14:textId="3F588C99" w:rsidR="00687881" w:rsidRPr="008940B2" w:rsidRDefault="009C7890" w:rsidP="008940B2">
      <w:pPr>
        <w:numPr>
          <w:ilvl w:val="0"/>
          <w:numId w:val="6"/>
        </w:numPr>
        <w:spacing w:before="120" w:after="120"/>
        <w:ind w:left="360"/>
        <w:jc w:val="both"/>
        <w:rPr>
          <w:rFonts w:ascii="Calibri" w:eastAsia="Calibri" w:hAnsi="Calibri" w:cs="Calibri"/>
          <w:color w:val="000000"/>
          <w:sz w:val="22"/>
          <w:szCs w:val="22"/>
        </w:rPr>
      </w:pPr>
      <w:r w:rsidRPr="00817583">
        <w:rPr>
          <w:rFonts w:ascii="Calibri" w:eastAsia="Calibri" w:hAnsi="Calibri" w:cs="Calibri"/>
          <w:color w:val="000000"/>
          <w:sz w:val="22"/>
          <w:szCs w:val="22"/>
        </w:rPr>
        <w:t>Participates in committee meetings of CLAMS consortium related to areas of responsibility, assigned committees</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working groups, with authority to vote for Brooks Free Library. Integrates the consortium’s decisions and standards into Library operations. Represents Library at meetings with Town departments, community organizations, serves on formal and informal committees and working groups. Attends regional professional meetings and training.</w:t>
      </w:r>
    </w:p>
    <w:p w14:paraId="00000023" w14:textId="77777777" w:rsidR="00687881" w:rsidRPr="00817583" w:rsidRDefault="009C7890">
      <w:pPr>
        <w:widowControl w:val="0"/>
        <w:pBdr>
          <w:top w:val="nil"/>
          <w:left w:val="nil"/>
          <w:bottom w:val="nil"/>
          <w:right w:val="nil"/>
          <w:between w:val="nil"/>
        </w:pBdr>
        <w:spacing w:before="120" w:after="120"/>
        <w:jc w:val="both"/>
        <w:rPr>
          <w:rFonts w:ascii="Calibri" w:eastAsia="Calibri" w:hAnsi="Calibri" w:cs="Calibri"/>
          <w:color w:val="000000"/>
          <w:sz w:val="22"/>
          <w:szCs w:val="22"/>
          <w:u w:val="single"/>
        </w:rPr>
      </w:pPr>
      <w:r w:rsidRPr="00817583">
        <w:rPr>
          <w:rFonts w:ascii="Calibri" w:eastAsia="Calibri" w:hAnsi="Calibri" w:cs="Calibri"/>
          <w:color w:val="000000"/>
          <w:sz w:val="22"/>
          <w:szCs w:val="22"/>
          <w:u w:val="single"/>
        </w:rPr>
        <w:t>Supervisory Responsibilities</w:t>
      </w:r>
    </w:p>
    <w:p w14:paraId="00000024" w14:textId="54DE2B5A" w:rsidR="00687881" w:rsidRPr="00817583" w:rsidRDefault="009C7890">
      <w:pPr>
        <w:numPr>
          <w:ilvl w:val="0"/>
          <w:numId w:val="5"/>
        </w:numPr>
        <w:spacing w:before="120" w:after="120"/>
        <w:ind w:left="450"/>
        <w:jc w:val="both"/>
        <w:rPr>
          <w:rFonts w:ascii="Calibri" w:eastAsia="Calibri" w:hAnsi="Calibri" w:cs="Calibri"/>
          <w:color w:val="000000"/>
          <w:sz w:val="22"/>
          <w:szCs w:val="22"/>
        </w:rPr>
      </w:pPr>
      <w:bookmarkStart w:id="5" w:name="_heading=h.3znysh7" w:colFirst="0" w:colLast="0"/>
      <w:bookmarkEnd w:id="5"/>
      <w:r w:rsidRPr="00817583">
        <w:rPr>
          <w:rFonts w:ascii="Calibri" w:eastAsia="Calibri" w:hAnsi="Calibri" w:cs="Calibri"/>
          <w:color w:val="000000"/>
          <w:sz w:val="22"/>
          <w:szCs w:val="22"/>
        </w:rPr>
        <w:t>Supervises senior paraprofessionals and assistants who work limited hours and serve as on-call substitutes. Assigns tasks, delegates areas of responsibility, sets performance standards, documents conduct and performance issues, and evaluates performance of subordinates. Interviews candidates; recommends appointments, promotions, dismissal before completion of probationary period and disciplinary action for conduct problems</w:t>
      </w:r>
      <w:r w:rsidR="00123A9B">
        <w:rPr>
          <w:rFonts w:ascii="Calibri" w:eastAsia="Calibri" w:hAnsi="Calibri" w:cs="Calibri"/>
          <w:color w:val="000000"/>
          <w:sz w:val="22"/>
          <w:szCs w:val="22"/>
        </w:rPr>
        <w:t xml:space="preserve"> to the Assistant/Deputy Library Director. </w:t>
      </w:r>
      <w:r w:rsidRPr="00817583">
        <w:rPr>
          <w:rFonts w:ascii="Calibri" w:eastAsia="Calibri" w:hAnsi="Calibri" w:cs="Calibri"/>
          <w:color w:val="000000"/>
          <w:sz w:val="22"/>
          <w:szCs w:val="22"/>
        </w:rPr>
        <w:t>Coordinates use of leave and schedule changes; Identifies training needs; prepares professional development plan for subordinates; provides training through direct instruction, structured assignments and assignment of workshops and meetings. Mentors subordinates in development of excellent customer</w:t>
      </w:r>
      <w:r w:rsidRPr="00817583">
        <w:rPr>
          <w:rFonts w:ascii="Calibri" w:eastAsia="Calibri" w:hAnsi="Calibri" w:cs="Calibri"/>
          <w:i/>
          <w:color w:val="000000"/>
          <w:sz w:val="22"/>
          <w:szCs w:val="22"/>
        </w:rPr>
        <w:t xml:space="preserve"> </w:t>
      </w:r>
      <w:r w:rsidRPr="00817583">
        <w:rPr>
          <w:rFonts w:ascii="Calibri" w:eastAsia="Calibri" w:hAnsi="Calibri" w:cs="Calibri"/>
          <w:color w:val="000000"/>
          <w:sz w:val="22"/>
          <w:szCs w:val="22"/>
        </w:rPr>
        <w:t>service, reference, readers advisory, program presentation skills and techniques to manage patron behavior.</w:t>
      </w:r>
      <w:r w:rsidRPr="00817583">
        <w:rPr>
          <w:rFonts w:ascii="Calibri" w:eastAsia="Calibri" w:hAnsi="Calibri" w:cs="Calibri"/>
          <w:i/>
          <w:color w:val="000000"/>
          <w:sz w:val="22"/>
          <w:szCs w:val="22"/>
        </w:rPr>
        <w:t xml:space="preserve"> </w:t>
      </w:r>
    </w:p>
    <w:p w14:paraId="00000025" w14:textId="77777777" w:rsidR="00687881" w:rsidRPr="00817583" w:rsidRDefault="009C7890">
      <w:pPr>
        <w:numPr>
          <w:ilvl w:val="0"/>
          <w:numId w:val="5"/>
        </w:numPr>
        <w:spacing w:before="120" w:after="120"/>
        <w:ind w:left="450"/>
        <w:jc w:val="both"/>
        <w:rPr>
          <w:rFonts w:ascii="Calibri" w:eastAsia="Calibri" w:hAnsi="Calibri" w:cs="Calibri"/>
          <w:color w:val="000000"/>
          <w:sz w:val="22"/>
          <w:szCs w:val="22"/>
        </w:rPr>
      </w:pPr>
      <w:bookmarkStart w:id="6" w:name="_heading=h.2et92p0" w:colFirst="0" w:colLast="0"/>
      <w:bookmarkEnd w:id="6"/>
      <w:r w:rsidRPr="00817583">
        <w:rPr>
          <w:rFonts w:ascii="Calibri" w:eastAsia="Calibri" w:hAnsi="Calibri" w:cs="Calibri"/>
          <w:color w:val="000000"/>
          <w:sz w:val="22"/>
          <w:szCs w:val="22"/>
        </w:rPr>
        <w:t>Trains, directs</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oversees the work of 4-6 librarians and paraprofessionals regularly assigned to work in Circulation. Provides feedback to supervisors on performance, conduct</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training needs.</w:t>
      </w:r>
    </w:p>
    <w:p w14:paraId="00000026" w14:textId="02F9969D" w:rsidR="00687881" w:rsidRPr="00817583" w:rsidRDefault="009C7890">
      <w:pPr>
        <w:numPr>
          <w:ilvl w:val="0"/>
          <w:numId w:val="5"/>
        </w:numPr>
        <w:spacing w:before="120" w:after="120"/>
        <w:ind w:left="450"/>
        <w:jc w:val="both"/>
        <w:rPr>
          <w:rFonts w:ascii="Calibri" w:eastAsia="Calibri" w:hAnsi="Calibri" w:cs="Calibri"/>
          <w:color w:val="000000"/>
          <w:sz w:val="22"/>
          <w:szCs w:val="22"/>
          <w:u w:val="single"/>
        </w:rPr>
      </w:pPr>
      <w:r w:rsidRPr="00817583">
        <w:rPr>
          <w:rFonts w:ascii="Calibri" w:eastAsia="Calibri" w:hAnsi="Calibri" w:cs="Calibri"/>
          <w:color w:val="000000"/>
          <w:sz w:val="22"/>
          <w:szCs w:val="22"/>
        </w:rPr>
        <w:t>Supervises volunteers performing shelving, shelf-reading, holds management, program preparation and collection maintenance as well as group home volunteers</w:t>
      </w:r>
      <w:r w:rsidR="00804ACA" w:rsidRPr="00817583">
        <w:rPr>
          <w:rFonts w:ascii="Calibri" w:eastAsia="Calibri" w:hAnsi="Calibri" w:cs="Calibri"/>
          <w:color w:val="000000"/>
          <w:sz w:val="22"/>
          <w:szCs w:val="22"/>
        </w:rPr>
        <w:t>.</w:t>
      </w:r>
      <w:r w:rsidRPr="00817583">
        <w:rPr>
          <w:rFonts w:ascii="Calibri" w:eastAsia="Calibri" w:hAnsi="Calibri" w:cs="Calibri"/>
          <w:color w:val="000000"/>
          <w:sz w:val="22"/>
          <w:szCs w:val="22"/>
        </w:rPr>
        <w:t xml:space="preserve"> Tracks and reports hours for senior tax work-off and community service volunteers. </w:t>
      </w:r>
    </w:p>
    <w:p w14:paraId="00000027" w14:textId="067AD84C" w:rsidR="00687881" w:rsidRDefault="009C7890">
      <w:pPr>
        <w:tabs>
          <w:tab w:val="left" w:pos="1870"/>
        </w:tabs>
        <w:spacing w:before="120" w:after="120"/>
        <w:jc w:val="both"/>
        <w:rPr>
          <w:rFonts w:ascii="Calibri" w:eastAsia="Calibri" w:hAnsi="Calibri" w:cs="Calibri"/>
          <w:color w:val="000000"/>
          <w:sz w:val="22"/>
          <w:szCs w:val="22"/>
          <w:u w:val="single"/>
        </w:rPr>
      </w:pPr>
      <w:r w:rsidRPr="00817583">
        <w:rPr>
          <w:rFonts w:ascii="Calibri" w:eastAsia="Calibri" w:hAnsi="Calibri" w:cs="Calibri"/>
          <w:color w:val="000000"/>
          <w:sz w:val="22"/>
          <w:szCs w:val="22"/>
          <w:u w:val="single"/>
        </w:rPr>
        <w:lastRenderedPageBreak/>
        <w:t>Other</w:t>
      </w:r>
    </w:p>
    <w:p w14:paraId="7EB29B15" w14:textId="4C5C7F31" w:rsidR="00B3773D" w:rsidRPr="00B3773D" w:rsidRDefault="00123A9B" w:rsidP="00B3773D">
      <w:pPr>
        <w:tabs>
          <w:tab w:val="left" w:pos="1870"/>
        </w:tabs>
        <w:spacing w:before="120" w:after="120"/>
        <w:ind w:left="187"/>
        <w:jc w:val="both"/>
        <w:rPr>
          <w:rFonts w:ascii="Calibri" w:eastAsia="Calibri" w:hAnsi="Calibri" w:cs="Calibri"/>
          <w:color w:val="000000"/>
          <w:sz w:val="22"/>
          <w:szCs w:val="22"/>
        </w:rPr>
      </w:pPr>
      <w:r w:rsidRPr="00123A9B">
        <w:rPr>
          <w:rFonts w:ascii="Calibri" w:eastAsia="Calibri" w:hAnsi="Calibri" w:cs="Calibri"/>
          <w:color w:val="000000"/>
          <w:sz w:val="22"/>
          <w:szCs w:val="22"/>
        </w:rPr>
        <w:t>Publicizes collections, services and programs in areas of responsibility through informal discussions, formal presentations, merchandising of collections, and the creation of flyers, brochures, newspaper /newsletter columns and news notices, and live and recorded media and content for the website and social media. Ensures assigned sections of Library webpage and event calendar are up-to-date. Creates schedule for exterior signboard messages and delegates task to subordinates and volunteers.</w:t>
      </w:r>
      <w:bookmarkStart w:id="7" w:name="_heading=h.tyjcwt" w:colFirst="0" w:colLast="0"/>
      <w:bookmarkEnd w:id="7"/>
    </w:p>
    <w:p w14:paraId="0000002B" w14:textId="52449097" w:rsidR="00687881" w:rsidRPr="002813CE" w:rsidRDefault="009C7890">
      <w:pPr>
        <w:spacing w:before="120" w:after="120"/>
        <w:jc w:val="both"/>
        <w:rPr>
          <w:rFonts w:ascii="Calibri" w:eastAsia="Calibri" w:hAnsi="Calibri" w:cs="Calibri"/>
          <w:sz w:val="22"/>
          <w:szCs w:val="22"/>
        </w:rPr>
      </w:pPr>
      <w:r w:rsidRPr="00817583">
        <w:rPr>
          <w:rFonts w:ascii="Calibri" w:eastAsia="Calibri" w:hAnsi="Calibri" w:cs="Calibri"/>
          <w:b/>
          <w:color w:val="000000"/>
          <w:sz w:val="22"/>
          <w:szCs w:val="22"/>
        </w:rPr>
        <w:t>Supervision</w:t>
      </w:r>
    </w:p>
    <w:p w14:paraId="6EDF743A" w14:textId="25792463" w:rsidR="002813CE" w:rsidRDefault="009C7890" w:rsidP="002813CE">
      <w:pPr>
        <w:spacing w:before="120" w:after="120"/>
        <w:ind w:left="180"/>
        <w:jc w:val="both"/>
        <w:rPr>
          <w:rFonts w:ascii="Calibri" w:eastAsia="Calibri" w:hAnsi="Calibri" w:cs="Calibri"/>
          <w:color w:val="000000"/>
          <w:sz w:val="22"/>
          <w:szCs w:val="22"/>
        </w:rPr>
      </w:pPr>
      <w:bookmarkStart w:id="8" w:name="_Hlk183083824"/>
      <w:r w:rsidRPr="00817583">
        <w:rPr>
          <w:rFonts w:ascii="Calibri" w:eastAsia="Calibri" w:hAnsi="Calibri" w:cs="Calibri"/>
          <w:color w:val="000000"/>
          <w:sz w:val="22"/>
          <w:szCs w:val="22"/>
        </w:rPr>
        <w:t>Works under the general supervision of the</w:t>
      </w:r>
      <w:r w:rsidR="00123A9B">
        <w:rPr>
          <w:rFonts w:ascii="Calibri" w:eastAsia="Calibri" w:hAnsi="Calibri" w:cs="Calibri"/>
          <w:color w:val="000000"/>
          <w:sz w:val="22"/>
          <w:szCs w:val="22"/>
        </w:rPr>
        <w:t xml:space="preserve"> Assistant/Deputy Library Director. </w:t>
      </w:r>
      <w:r w:rsidRPr="00817583">
        <w:rPr>
          <w:rFonts w:ascii="Calibri" w:eastAsia="Calibri" w:hAnsi="Calibri" w:cs="Calibri"/>
          <w:color w:val="000000"/>
          <w:sz w:val="22"/>
          <w:szCs w:val="22"/>
        </w:rPr>
        <w:t xml:space="preserve">Utilizes independent professional </w:t>
      </w:r>
      <w:bookmarkEnd w:id="8"/>
      <w:r w:rsidRPr="00817583">
        <w:rPr>
          <w:rFonts w:ascii="Calibri" w:eastAsia="Calibri" w:hAnsi="Calibri" w:cs="Calibri"/>
          <w:color w:val="000000"/>
          <w:sz w:val="22"/>
          <w:szCs w:val="22"/>
        </w:rPr>
        <w:t>judgement in exercising collection management and development responsibilities.  Plans and carries out all responsibilities with high degree of professional independence in accordance with Library policies, professional standards, and budgetary limitations. Consults with</w:t>
      </w:r>
      <w:r w:rsidR="00123A9B">
        <w:rPr>
          <w:rFonts w:ascii="Calibri" w:eastAsia="Calibri" w:hAnsi="Calibri" w:cs="Calibri"/>
          <w:color w:val="000000"/>
          <w:sz w:val="22"/>
          <w:szCs w:val="22"/>
        </w:rPr>
        <w:t xml:space="preserve"> Assistant/Deputy Library Director</w:t>
      </w:r>
      <w:r w:rsidRPr="00817583">
        <w:rPr>
          <w:rFonts w:ascii="Calibri" w:eastAsia="Calibri" w:hAnsi="Calibri" w:cs="Calibri"/>
          <w:color w:val="000000"/>
          <w:sz w:val="22"/>
          <w:szCs w:val="22"/>
        </w:rPr>
        <w:t xml:space="preserve"> when Circulation operations may impact other departments or guidance is needed on personnel matters.</w:t>
      </w:r>
    </w:p>
    <w:p w14:paraId="0000002D" w14:textId="1D5206E6" w:rsidR="00687881" w:rsidRPr="002813CE" w:rsidRDefault="009C7890" w:rsidP="002813CE">
      <w:pPr>
        <w:spacing w:before="120" w:after="120"/>
        <w:jc w:val="both"/>
        <w:rPr>
          <w:rFonts w:ascii="Calibri" w:eastAsia="Calibri" w:hAnsi="Calibri" w:cs="Calibri"/>
          <w:b/>
          <w:color w:val="000000"/>
          <w:sz w:val="22"/>
          <w:szCs w:val="22"/>
        </w:rPr>
      </w:pPr>
      <w:r w:rsidRPr="002813CE">
        <w:rPr>
          <w:rFonts w:ascii="Calibri" w:eastAsia="Calibri" w:hAnsi="Calibri" w:cs="Calibri"/>
          <w:b/>
          <w:sz w:val="22"/>
          <w:szCs w:val="22"/>
        </w:rPr>
        <w:t>Work Environment</w:t>
      </w:r>
    </w:p>
    <w:p w14:paraId="0000002E" w14:textId="185AEDE3" w:rsidR="00687881" w:rsidRPr="00817583" w:rsidRDefault="009C7890">
      <w:pPr>
        <w:spacing w:before="120" w:after="120"/>
        <w:ind w:left="180"/>
        <w:jc w:val="both"/>
        <w:rPr>
          <w:rFonts w:ascii="Calibri" w:eastAsia="Calibri" w:hAnsi="Calibri" w:cs="Calibri"/>
          <w:color w:val="000000"/>
          <w:sz w:val="22"/>
          <w:szCs w:val="22"/>
        </w:rPr>
      </w:pPr>
      <w:r w:rsidRPr="00817583">
        <w:rPr>
          <w:rFonts w:ascii="Calibri" w:eastAsia="Calibri" w:hAnsi="Calibri" w:cs="Calibri"/>
          <w:color w:val="000000"/>
          <w:sz w:val="22"/>
          <w:szCs w:val="22"/>
        </w:rPr>
        <w:t>Work is performed in typical library conditions and entails the inherent risks that occur in a public library, open to everyone, where community members come for a variety of reasons and stay for extended periods.</w:t>
      </w:r>
      <w:r w:rsidR="003B47EC" w:rsidRPr="00817583">
        <w:rPr>
          <w:rFonts w:ascii="Calibri" w:eastAsia="Calibri" w:hAnsi="Calibri" w:cs="Calibri"/>
          <w:color w:val="000000"/>
          <w:sz w:val="22"/>
          <w:szCs w:val="22"/>
        </w:rPr>
        <w:t xml:space="preserve"> Patrons may be experiencing a variety of mental health, substance-related or other </w:t>
      </w:r>
      <w:r w:rsidR="002813CE" w:rsidRPr="00817583">
        <w:rPr>
          <w:rFonts w:ascii="Calibri" w:eastAsia="Calibri" w:hAnsi="Calibri" w:cs="Calibri"/>
          <w:color w:val="000000"/>
          <w:sz w:val="22"/>
          <w:szCs w:val="22"/>
        </w:rPr>
        <w:t>behavioral</w:t>
      </w:r>
      <w:r w:rsidR="003B47EC" w:rsidRPr="00817583">
        <w:rPr>
          <w:rFonts w:ascii="Calibri" w:eastAsia="Calibri" w:hAnsi="Calibri" w:cs="Calibri"/>
          <w:color w:val="000000"/>
          <w:sz w:val="22"/>
          <w:szCs w:val="22"/>
        </w:rPr>
        <w:t xml:space="preserve"> or medical issues and may not conduct themselves appropriately. </w:t>
      </w:r>
      <w:r w:rsidRPr="00817583">
        <w:rPr>
          <w:rFonts w:ascii="Calibri" w:eastAsia="Calibri" w:hAnsi="Calibri" w:cs="Calibri"/>
          <w:color w:val="000000"/>
          <w:sz w:val="22"/>
          <w:szCs w:val="22"/>
        </w:rPr>
        <w:t>Procedures and systems are in place to reduce safety risks but all staff members must be alert to the possibilities and prepared to act. As a</w:t>
      </w:r>
      <w:r w:rsidR="00123A9B">
        <w:rPr>
          <w:rFonts w:ascii="Calibri" w:eastAsia="Calibri" w:hAnsi="Calibri" w:cs="Calibri"/>
          <w:color w:val="000000"/>
          <w:sz w:val="22"/>
          <w:szCs w:val="22"/>
        </w:rPr>
        <w:t xml:space="preserve"> supervisor, </w:t>
      </w:r>
      <w:r w:rsidRPr="00817583">
        <w:rPr>
          <w:rFonts w:ascii="Calibri" w:eastAsia="Calibri" w:hAnsi="Calibri" w:cs="Calibri"/>
          <w:color w:val="000000"/>
          <w:sz w:val="22"/>
          <w:szCs w:val="22"/>
        </w:rPr>
        <w:t>the incumbent has a higher level of responsibility to remain alert for potential safety and security risks and be prepared to take charge to prevent, de-escalate or respond to incidents.</w:t>
      </w:r>
    </w:p>
    <w:p w14:paraId="0000002F" w14:textId="77777777" w:rsidR="00687881" w:rsidRPr="00817583" w:rsidRDefault="009C7890">
      <w:pPr>
        <w:widowControl w:val="0"/>
        <w:spacing w:before="120" w:after="120"/>
        <w:ind w:left="180"/>
        <w:jc w:val="both"/>
        <w:rPr>
          <w:rFonts w:ascii="Calibri" w:eastAsia="Calibri" w:hAnsi="Calibri" w:cs="Calibri"/>
          <w:color w:val="000000"/>
          <w:sz w:val="22"/>
          <w:szCs w:val="22"/>
        </w:rPr>
      </w:pPr>
      <w:bookmarkStart w:id="9" w:name="_heading=h.3dy6vkm" w:colFirst="0" w:colLast="0"/>
      <w:bookmarkEnd w:id="9"/>
      <w:r w:rsidRPr="00817583">
        <w:rPr>
          <w:rFonts w:ascii="Calibri" w:eastAsia="Calibri" w:hAnsi="Calibri" w:cs="Calibri"/>
          <w:color w:val="000000"/>
          <w:sz w:val="22"/>
          <w:szCs w:val="22"/>
        </w:rPr>
        <w:t xml:space="preserve">Incumbent has regular contact with staff, volunteers, patrons of all ages, members of the Friends of Brooks Free Library, staff members from other Town departments, the CLAMS consortium, colleagues at libraries, teachers, supply vendors, statewide library agencies, community organizations, contracted performers, and custodial and maintenance workers. </w:t>
      </w:r>
    </w:p>
    <w:p w14:paraId="092B2897" w14:textId="77777777" w:rsidR="002813CE" w:rsidRDefault="009C7890" w:rsidP="002813CE">
      <w:pPr>
        <w:spacing w:before="120" w:after="120"/>
        <w:ind w:left="180"/>
        <w:jc w:val="both"/>
        <w:rPr>
          <w:rFonts w:ascii="Calibri" w:eastAsia="Calibri" w:hAnsi="Calibri" w:cs="Calibri"/>
          <w:color w:val="000000"/>
          <w:sz w:val="22"/>
          <w:szCs w:val="22"/>
        </w:rPr>
      </w:pPr>
      <w:r w:rsidRPr="00817583">
        <w:rPr>
          <w:rFonts w:ascii="Calibri" w:eastAsia="Calibri" w:hAnsi="Calibri" w:cs="Calibri"/>
          <w:color w:val="000000"/>
          <w:sz w:val="22"/>
          <w:szCs w:val="22"/>
        </w:rPr>
        <w:t xml:space="preserve">Incumbent has access to confidential information regarding the intellectual pursuits of patrons, which is protected by Mass. General Law, the protected personal identity data of patrons, personnel records of subordinates and applicants and other confidential records. </w:t>
      </w:r>
    </w:p>
    <w:p w14:paraId="4DCD4967" w14:textId="77777777" w:rsidR="004F10D4" w:rsidRDefault="009C7890" w:rsidP="004F10D4">
      <w:pPr>
        <w:spacing w:before="120" w:after="120"/>
        <w:ind w:left="180"/>
        <w:jc w:val="both"/>
        <w:rPr>
          <w:rFonts w:ascii="Calibri" w:eastAsia="Calibri" w:hAnsi="Calibri" w:cs="Calibri"/>
          <w:color w:val="000000"/>
          <w:sz w:val="22"/>
          <w:szCs w:val="22"/>
        </w:rPr>
      </w:pPr>
      <w:r w:rsidRPr="00817583">
        <w:rPr>
          <w:rFonts w:ascii="Calibri" w:eastAsia="Calibri" w:hAnsi="Calibri" w:cs="Calibri"/>
          <w:color w:val="000000"/>
          <w:sz w:val="22"/>
          <w:szCs w:val="22"/>
        </w:rPr>
        <w:t>Work schedule may require regular evening and weekend shifts and occasional meetings or programs outside of normal work hours. The job occurs primarily in the library, with some activities scheduled outdoors and off-site locations. Duties vary seasonally and according to fluctuations in operational needs. A dramatic increase in the intensity and volume of Library use occurs in the summer, causing increased workload, crowded, noisy conditions, and the need to manage and respond to a higher number of impatient and/or demanding patrons</w:t>
      </w:r>
      <w:r w:rsidR="002813CE">
        <w:rPr>
          <w:rFonts w:ascii="Calibri" w:eastAsia="Calibri" w:hAnsi="Calibri" w:cs="Calibri"/>
          <w:color w:val="000000"/>
          <w:sz w:val="22"/>
          <w:szCs w:val="22"/>
        </w:rPr>
        <w:t>.</w:t>
      </w:r>
      <w:r w:rsidR="00D924F5" w:rsidRPr="00D924F5">
        <w:t xml:space="preserve"> </w:t>
      </w:r>
      <w:r w:rsidR="00D924F5" w:rsidRPr="00D924F5">
        <w:rPr>
          <w:rFonts w:ascii="Calibri" w:eastAsia="Calibri" w:hAnsi="Calibri" w:cs="Calibri"/>
          <w:color w:val="000000"/>
          <w:sz w:val="22"/>
          <w:szCs w:val="22"/>
        </w:rPr>
        <w:t>During these periods staff may be required to shift work focus to immediate patron services</w:t>
      </w:r>
      <w:r w:rsidR="004F10D4">
        <w:rPr>
          <w:rFonts w:ascii="Calibri" w:eastAsia="Calibri" w:hAnsi="Calibri" w:cs="Calibri"/>
          <w:color w:val="000000"/>
          <w:sz w:val="22"/>
          <w:szCs w:val="22"/>
        </w:rPr>
        <w:t>.</w:t>
      </w:r>
    </w:p>
    <w:p w14:paraId="00000032" w14:textId="7449C9BD" w:rsidR="00687881" w:rsidRPr="00817583" w:rsidRDefault="009C7890" w:rsidP="004F10D4">
      <w:pPr>
        <w:spacing w:before="120" w:after="120"/>
        <w:ind w:left="180"/>
        <w:jc w:val="both"/>
        <w:rPr>
          <w:rFonts w:ascii="Calibri" w:eastAsia="Calibri" w:hAnsi="Calibri" w:cs="Calibri"/>
          <w:color w:val="000000"/>
          <w:sz w:val="22"/>
          <w:szCs w:val="22"/>
        </w:rPr>
      </w:pPr>
      <w:r w:rsidRPr="00817583">
        <w:rPr>
          <w:rFonts w:ascii="Calibri" w:eastAsia="Calibri" w:hAnsi="Calibri" w:cs="Calibri"/>
          <w:color w:val="000000"/>
          <w:sz w:val="22"/>
          <w:szCs w:val="22"/>
        </w:rPr>
        <w:t xml:space="preserve">Consequences of poor performance of supervisory duties include inadequately trained subordinates, poor customer service, unaddressed performance and conduct issues, low morale, unnecessary turnover, and the potential for labor-relations conflicts with resulting legal and financial repercussions. Errors in judgement or in performance of duties as a senior professional librarian may result in a collection that does not meet community needs and interests, failure to comply with state certification standards, inaccurate data for required state reports, missed deadlines, inadequate staffing, deterioration in the quality of the patron and bibliographic database, unnecessary controversies or escalation of issues, and negative publicity. Poor performance impacts the quality of service to individual patrons as well as the community as a whole, and may adversely impact use of and support for the Library, and result in the inability of Library to meet its goals and objectives. </w:t>
      </w:r>
    </w:p>
    <w:p w14:paraId="00000033" w14:textId="77777777" w:rsidR="00687881" w:rsidRPr="00817583" w:rsidRDefault="009C7890">
      <w:pPr>
        <w:pStyle w:val="Heading3"/>
        <w:spacing w:before="120" w:after="120"/>
        <w:jc w:val="both"/>
        <w:rPr>
          <w:rFonts w:ascii="Calibri" w:eastAsia="Calibri" w:hAnsi="Calibri" w:cs="Calibri"/>
          <w:smallCaps/>
          <w:sz w:val="22"/>
          <w:szCs w:val="22"/>
        </w:rPr>
      </w:pPr>
      <w:r w:rsidRPr="00817583">
        <w:rPr>
          <w:rFonts w:ascii="Calibri" w:eastAsia="Calibri" w:hAnsi="Calibri" w:cs="Calibri"/>
          <w:smallCaps/>
          <w:sz w:val="22"/>
          <w:szCs w:val="22"/>
        </w:rPr>
        <w:lastRenderedPageBreak/>
        <w:t>QUALIFICATION REQUIREMENTS</w:t>
      </w:r>
    </w:p>
    <w:p w14:paraId="00000039" w14:textId="259BB605" w:rsidR="00687881" w:rsidRPr="00817583" w:rsidRDefault="009C7890" w:rsidP="005746D8">
      <w:pPr>
        <w:spacing w:before="120" w:after="120"/>
        <w:jc w:val="both"/>
        <w:rPr>
          <w:rFonts w:ascii="Calibri" w:eastAsia="Calibri" w:hAnsi="Calibri" w:cs="Calibri"/>
          <w:b/>
          <w:sz w:val="22"/>
          <w:szCs w:val="22"/>
        </w:rPr>
      </w:pPr>
      <w:r w:rsidRPr="00817583">
        <w:rPr>
          <w:rFonts w:ascii="Calibri" w:eastAsia="Calibri" w:hAnsi="Calibri" w:cs="Calibri"/>
          <w:b/>
          <w:sz w:val="22"/>
          <w:szCs w:val="22"/>
        </w:rPr>
        <w:t>Education and Experience</w:t>
      </w:r>
    </w:p>
    <w:p w14:paraId="6BF48DC3" w14:textId="7A37B646" w:rsidR="00FD6AE1" w:rsidRDefault="00FD6AE1">
      <w:pPr>
        <w:tabs>
          <w:tab w:val="center" w:pos="4824"/>
        </w:tabs>
        <w:spacing w:before="120" w:after="120"/>
        <w:jc w:val="both"/>
        <w:rPr>
          <w:rFonts w:ascii="Calibri" w:eastAsia="Calibri" w:hAnsi="Calibri" w:cs="Calibri"/>
          <w:sz w:val="22"/>
          <w:szCs w:val="22"/>
        </w:rPr>
      </w:pPr>
      <w:r w:rsidRPr="00B8755A">
        <w:rPr>
          <w:rFonts w:ascii="Calibri" w:eastAsia="Calibri" w:hAnsi="Calibri" w:cs="Calibri"/>
          <w:sz w:val="22"/>
          <w:szCs w:val="22"/>
        </w:rPr>
        <w:t xml:space="preserve">Master’s Degree in Library and Information Science (MLIS) from an American Library Association accredited institution; 2 to 3 years’ experience as a professional librarian required to independently perform the full range of duties and responsibilities with the independence expected of a seasoned professional; 1 to 2 years of supervisory experience preferred; or an equivalent combination of training, education, and experience to perform the essential functions of the position, with the </w:t>
      </w:r>
      <w:r w:rsidR="008940B2">
        <w:rPr>
          <w:rFonts w:ascii="Calibri" w:eastAsia="Calibri" w:hAnsi="Calibri" w:cs="Calibri"/>
          <w:sz w:val="22"/>
          <w:szCs w:val="22"/>
        </w:rPr>
        <w:t>requirement</w:t>
      </w:r>
      <w:r w:rsidRPr="00B8755A">
        <w:rPr>
          <w:rFonts w:ascii="Calibri" w:eastAsia="Calibri" w:hAnsi="Calibri" w:cs="Calibri"/>
          <w:sz w:val="22"/>
          <w:szCs w:val="22"/>
        </w:rPr>
        <w:t xml:space="preserve"> that the incumbent completes an MLIS within three (3) years of the hire date.</w:t>
      </w:r>
    </w:p>
    <w:p w14:paraId="0000003A" w14:textId="400070CF" w:rsidR="00687881" w:rsidRPr="00817583" w:rsidRDefault="009C7890">
      <w:pPr>
        <w:tabs>
          <w:tab w:val="center" w:pos="4824"/>
        </w:tabs>
        <w:spacing w:before="120" w:after="120"/>
        <w:jc w:val="both"/>
        <w:rPr>
          <w:rFonts w:ascii="Calibri" w:eastAsia="Calibri" w:hAnsi="Calibri" w:cs="Calibri"/>
          <w:b/>
          <w:sz w:val="22"/>
          <w:szCs w:val="22"/>
        </w:rPr>
      </w:pPr>
      <w:r w:rsidRPr="00817583">
        <w:rPr>
          <w:rFonts w:ascii="Calibri" w:eastAsia="Calibri" w:hAnsi="Calibri" w:cs="Calibri"/>
          <w:b/>
          <w:sz w:val="22"/>
          <w:szCs w:val="22"/>
        </w:rPr>
        <w:t>Knowledge, Ability and Skill</w:t>
      </w:r>
      <w:r w:rsidRPr="00817583">
        <w:rPr>
          <w:rFonts w:ascii="Calibri" w:eastAsia="Calibri" w:hAnsi="Calibri" w:cs="Calibri"/>
          <w:b/>
          <w:sz w:val="22"/>
          <w:szCs w:val="22"/>
        </w:rPr>
        <w:tab/>
      </w:r>
    </w:p>
    <w:p w14:paraId="0000003B" w14:textId="41BF9D3D" w:rsidR="00687881" w:rsidRPr="00817583" w:rsidRDefault="009C7890">
      <w:pPr>
        <w:numPr>
          <w:ilvl w:val="0"/>
          <w:numId w:val="7"/>
        </w:numPr>
        <w:pBdr>
          <w:top w:val="nil"/>
          <w:left w:val="nil"/>
          <w:bottom w:val="nil"/>
          <w:right w:val="nil"/>
          <w:between w:val="nil"/>
        </w:pBdr>
        <w:spacing w:before="120" w:after="120"/>
        <w:ind w:left="540"/>
        <w:jc w:val="both"/>
        <w:rPr>
          <w:rFonts w:ascii="Calibri" w:eastAsia="Calibri" w:hAnsi="Calibri" w:cs="Calibri"/>
          <w:color w:val="000000"/>
          <w:sz w:val="22"/>
          <w:szCs w:val="22"/>
        </w:rPr>
      </w:pPr>
      <w:r w:rsidRPr="00817583">
        <w:rPr>
          <w:rFonts w:ascii="Calibri" w:eastAsia="Calibri" w:hAnsi="Calibri" w:cs="Calibri"/>
          <w:color w:val="000000"/>
          <w:sz w:val="22"/>
          <w:szCs w:val="22"/>
        </w:rPr>
        <w:t>Knowledge of the principles and standards of professional library work; understanding, support of and ability to act in accordance with library's mission to provide free and equal access to ideas, information, resources, and services, from all points of view, and to be proactive in identifying and reducing barriers to library use</w:t>
      </w:r>
      <w:r w:rsidR="004F10D4">
        <w:rPr>
          <w:rFonts w:ascii="Calibri" w:eastAsia="Calibri" w:hAnsi="Calibri" w:cs="Calibri"/>
          <w:color w:val="000000"/>
          <w:sz w:val="22"/>
          <w:szCs w:val="22"/>
        </w:rPr>
        <w:t>.</w:t>
      </w:r>
      <w:r w:rsidRPr="00817583">
        <w:rPr>
          <w:rFonts w:ascii="Calibri" w:eastAsia="Calibri" w:hAnsi="Calibri" w:cs="Calibri"/>
          <w:color w:val="000000"/>
          <w:sz w:val="22"/>
          <w:szCs w:val="22"/>
        </w:rPr>
        <w:t xml:space="preserve"> </w:t>
      </w:r>
    </w:p>
    <w:p w14:paraId="0000003C" w14:textId="6CC93750" w:rsidR="00687881" w:rsidRPr="00817583" w:rsidRDefault="009C7890">
      <w:pPr>
        <w:numPr>
          <w:ilvl w:val="0"/>
          <w:numId w:val="7"/>
        </w:numPr>
        <w:pBdr>
          <w:top w:val="nil"/>
          <w:left w:val="nil"/>
          <w:bottom w:val="nil"/>
          <w:right w:val="nil"/>
          <w:between w:val="nil"/>
        </w:pBdr>
        <w:spacing w:before="120" w:after="120"/>
        <w:ind w:left="540"/>
        <w:jc w:val="both"/>
        <w:rPr>
          <w:rFonts w:ascii="Calibri" w:eastAsia="Calibri" w:hAnsi="Calibri" w:cs="Calibri"/>
          <w:color w:val="000000"/>
          <w:sz w:val="22"/>
          <w:szCs w:val="22"/>
        </w:rPr>
      </w:pPr>
      <w:r w:rsidRPr="00817583">
        <w:rPr>
          <w:rFonts w:ascii="Calibri" w:eastAsia="Calibri" w:hAnsi="Calibri" w:cs="Calibri"/>
          <w:color w:val="000000"/>
          <w:sz w:val="22"/>
          <w:szCs w:val="22"/>
        </w:rPr>
        <w:t>Ability to supervise others in a fast-paced, high demand environment; ability to adapt to changing circumstances; ability to delegate effectively,</w:t>
      </w:r>
      <w:r w:rsidR="00155E60">
        <w:rPr>
          <w:rFonts w:ascii="Calibri" w:eastAsia="Calibri" w:hAnsi="Calibri" w:cs="Calibri"/>
          <w:color w:val="000000"/>
          <w:sz w:val="22"/>
          <w:szCs w:val="22"/>
        </w:rPr>
        <w:t xml:space="preserve"> set and clearly</w:t>
      </w:r>
      <w:r w:rsidRPr="00817583">
        <w:rPr>
          <w:rFonts w:ascii="Calibri" w:eastAsia="Calibri" w:hAnsi="Calibri" w:cs="Calibri"/>
          <w:color w:val="000000"/>
          <w:sz w:val="22"/>
          <w:szCs w:val="22"/>
        </w:rPr>
        <w:t xml:space="preserve"> communica</w:t>
      </w:r>
      <w:r w:rsidR="00D924F5">
        <w:rPr>
          <w:rFonts w:ascii="Calibri" w:eastAsia="Calibri" w:hAnsi="Calibri" w:cs="Calibri"/>
          <w:color w:val="000000"/>
          <w:sz w:val="22"/>
          <w:szCs w:val="22"/>
        </w:rPr>
        <w:t>te</w:t>
      </w:r>
      <w:r w:rsidRPr="00817583">
        <w:rPr>
          <w:rFonts w:ascii="Calibri" w:eastAsia="Calibri" w:hAnsi="Calibri" w:cs="Calibri"/>
          <w:color w:val="000000"/>
          <w:sz w:val="22"/>
          <w:szCs w:val="22"/>
        </w:rPr>
        <w:t xml:space="preserve"> expectations and standards; assess situations and troubleshoot to identify, plan</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implement effective solutions</w:t>
      </w:r>
      <w:r w:rsidR="004F10D4">
        <w:rPr>
          <w:rFonts w:ascii="Calibri" w:eastAsia="Calibri" w:hAnsi="Calibri" w:cs="Calibri"/>
          <w:color w:val="000000"/>
          <w:sz w:val="22"/>
          <w:szCs w:val="22"/>
        </w:rPr>
        <w:t>.</w:t>
      </w:r>
    </w:p>
    <w:p w14:paraId="0000003D" w14:textId="243CD4E8" w:rsidR="00687881" w:rsidRPr="00817583" w:rsidRDefault="009C7890">
      <w:pPr>
        <w:numPr>
          <w:ilvl w:val="0"/>
          <w:numId w:val="7"/>
        </w:numPr>
        <w:pBdr>
          <w:top w:val="nil"/>
          <w:left w:val="nil"/>
          <w:bottom w:val="nil"/>
          <w:right w:val="nil"/>
          <w:between w:val="nil"/>
        </w:pBdr>
        <w:spacing w:before="120" w:after="120"/>
        <w:ind w:left="540"/>
        <w:jc w:val="both"/>
        <w:rPr>
          <w:rFonts w:ascii="Calibri" w:eastAsia="Calibri" w:hAnsi="Calibri" w:cs="Calibri"/>
          <w:color w:val="000000"/>
          <w:sz w:val="22"/>
          <w:szCs w:val="22"/>
        </w:rPr>
      </w:pPr>
      <w:r w:rsidRPr="00817583">
        <w:rPr>
          <w:rFonts w:ascii="Calibri" w:eastAsia="Calibri" w:hAnsi="Calibri" w:cs="Calibri"/>
          <w:color w:val="000000"/>
          <w:sz w:val="22"/>
          <w:szCs w:val="22"/>
        </w:rPr>
        <w:t>Knowledge of and the ability to confidently explain Library policies and procedures; knowledge of and ability to implement and model best practices in customer service and management of patron behavior; ability to maintain situational awareness, utilize de-escalation techniques</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take effective action to minimize safety and security risks and to respond effectively when necessary</w:t>
      </w:r>
      <w:r w:rsidR="004F10D4">
        <w:rPr>
          <w:rFonts w:ascii="Calibri" w:eastAsia="Calibri" w:hAnsi="Calibri" w:cs="Calibri"/>
          <w:color w:val="000000"/>
          <w:sz w:val="22"/>
          <w:szCs w:val="22"/>
        </w:rPr>
        <w:t>.</w:t>
      </w:r>
    </w:p>
    <w:p w14:paraId="0000003E" w14:textId="1385E30B" w:rsidR="00687881" w:rsidRPr="00817583" w:rsidRDefault="009C7890">
      <w:pPr>
        <w:numPr>
          <w:ilvl w:val="0"/>
          <w:numId w:val="7"/>
        </w:numPr>
        <w:pBdr>
          <w:top w:val="nil"/>
          <w:left w:val="nil"/>
          <w:bottom w:val="nil"/>
          <w:right w:val="nil"/>
          <w:between w:val="nil"/>
        </w:pBdr>
        <w:spacing w:before="120" w:after="120"/>
        <w:ind w:left="540"/>
        <w:jc w:val="both"/>
        <w:rPr>
          <w:rFonts w:ascii="Calibri" w:eastAsia="Calibri" w:hAnsi="Calibri" w:cs="Calibri"/>
          <w:color w:val="000000"/>
          <w:sz w:val="22"/>
          <w:szCs w:val="22"/>
        </w:rPr>
      </w:pPr>
      <w:r w:rsidRPr="00817583">
        <w:rPr>
          <w:rFonts w:ascii="Calibri" w:eastAsia="Calibri" w:hAnsi="Calibri" w:cs="Calibri"/>
          <w:color w:val="000000"/>
          <w:sz w:val="22"/>
          <w:szCs w:val="22"/>
        </w:rPr>
        <w:t>Ability to supervise others; evaluate their work product, manner</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quality of performance, assess their skills and abilities, develop and provide training, set performance standards, conduct evaluations and address performance and conduct problems</w:t>
      </w:r>
      <w:r w:rsidR="004F10D4">
        <w:rPr>
          <w:rFonts w:ascii="Calibri" w:eastAsia="Calibri" w:hAnsi="Calibri" w:cs="Calibri"/>
          <w:color w:val="000000"/>
          <w:sz w:val="22"/>
          <w:szCs w:val="22"/>
        </w:rPr>
        <w:t>.</w:t>
      </w:r>
    </w:p>
    <w:p w14:paraId="0000003F" w14:textId="1A69C1D2" w:rsidR="00687881" w:rsidRPr="00817583" w:rsidRDefault="009C7890">
      <w:pPr>
        <w:numPr>
          <w:ilvl w:val="0"/>
          <w:numId w:val="7"/>
        </w:numPr>
        <w:pBdr>
          <w:top w:val="nil"/>
          <w:left w:val="nil"/>
          <w:bottom w:val="nil"/>
          <w:right w:val="nil"/>
          <w:between w:val="nil"/>
        </w:pBdr>
        <w:spacing w:before="120" w:after="120"/>
        <w:ind w:left="540"/>
        <w:rPr>
          <w:rFonts w:ascii="Calibri" w:eastAsia="Calibri" w:hAnsi="Calibri" w:cs="Calibri"/>
          <w:color w:val="000000"/>
          <w:sz w:val="22"/>
          <w:szCs w:val="22"/>
        </w:rPr>
      </w:pPr>
      <w:bookmarkStart w:id="10" w:name="_heading=h.1t3h5sf" w:colFirst="0" w:colLast="0"/>
      <w:bookmarkEnd w:id="10"/>
      <w:r w:rsidRPr="00817583">
        <w:rPr>
          <w:rFonts w:ascii="Calibri" w:eastAsia="Calibri" w:hAnsi="Calibri" w:cs="Calibri"/>
          <w:color w:val="000000"/>
          <w:sz w:val="22"/>
          <w:szCs w:val="22"/>
        </w:rPr>
        <w:t>The ability, through both verbal and written methods, to provide concise, timely, and accurate information, internally and externally, among all organizational levels and with appropriate</w:t>
      </w:r>
      <w:r w:rsidRPr="00817583">
        <w:rPr>
          <w:rFonts w:ascii="Calibri" w:eastAsia="Calibri" w:hAnsi="Calibri" w:cs="Calibri"/>
          <w:i/>
          <w:color w:val="000000"/>
          <w:sz w:val="22"/>
          <w:szCs w:val="22"/>
        </w:rPr>
        <w:t xml:space="preserve"> </w:t>
      </w:r>
      <w:r w:rsidRPr="00817583">
        <w:rPr>
          <w:rFonts w:ascii="Calibri" w:eastAsia="Calibri" w:hAnsi="Calibri" w:cs="Calibri"/>
          <w:color w:val="000000"/>
          <w:sz w:val="22"/>
          <w:szCs w:val="22"/>
        </w:rPr>
        <w:t>personnel; ability to listen effectively to complaints and concerns; ability to clearly and assertively provide direction to patrons regarding standards of conduct and enforcement of policies and procedures and to staff regarding work assignments</w:t>
      </w:r>
      <w:r w:rsidR="004F10D4">
        <w:rPr>
          <w:rFonts w:ascii="Calibri" w:eastAsia="Calibri" w:hAnsi="Calibri" w:cs="Calibri"/>
          <w:color w:val="000000"/>
          <w:sz w:val="22"/>
          <w:szCs w:val="22"/>
        </w:rPr>
        <w:t>.</w:t>
      </w:r>
    </w:p>
    <w:p w14:paraId="00000040" w14:textId="288AFB99" w:rsidR="00687881" w:rsidRPr="00817583" w:rsidRDefault="009C7890">
      <w:pPr>
        <w:numPr>
          <w:ilvl w:val="0"/>
          <w:numId w:val="7"/>
        </w:numPr>
        <w:pBdr>
          <w:top w:val="nil"/>
          <w:left w:val="nil"/>
          <w:bottom w:val="nil"/>
          <w:right w:val="nil"/>
          <w:between w:val="nil"/>
        </w:pBdr>
        <w:spacing w:before="120" w:after="120"/>
        <w:ind w:left="540"/>
        <w:jc w:val="both"/>
        <w:rPr>
          <w:rFonts w:ascii="Calibri" w:eastAsia="Calibri" w:hAnsi="Calibri" w:cs="Calibri"/>
          <w:color w:val="000000"/>
          <w:sz w:val="22"/>
          <w:szCs w:val="22"/>
        </w:rPr>
      </w:pPr>
      <w:r w:rsidRPr="00817583">
        <w:rPr>
          <w:rFonts w:ascii="Calibri" w:eastAsia="Calibri" w:hAnsi="Calibri" w:cs="Calibri"/>
          <w:color w:val="000000"/>
          <w:sz w:val="22"/>
          <w:szCs w:val="22"/>
        </w:rPr>
        <w:t>Knowledge of community demographics, their library needs, and the ability to plan, organize</w:t>
      </w:r>
      <w:r w:rsidRPr="00817583">
        <w:rPr>
          <w:rFonts w:ascii="Calibri" w:eastAsia="Calibri" w:hAnsi="Calibri" w:cs="Calibri"/>
          <w:sz w:val="22"/>
          <w:szCs w:val="22"/>
        </w:rPr>
        <w:t>,</w:t>
      </w:r>
      <w:r w:rsidRPr="00817583">
        <w:rPr>
          <w:rFonts w:ascii="Calibri" w:eastAsia="Calibri" w:hAnsi="Calibri" w:cs="Calibri"/>
          <w:color w:val="000000"/>
          <w:sz w:val="22"/>
          <w:szCs w:val="22"/>
        </w:rPr>
        <w:t xml:space="preserve"> and manage a sustained program of library services in assigned areas of responsibility</w:t>
      </w:r>
      <w:r w:rsidR="000361B2">
        <w:rPr>
          <w:rFonts w:ascii="Calibri" w:eastAsia="Calibri" w:hAnsi="Calibri" w:cs="Calibri"/>
          <w:color w:val="000000"/>
          <w:sz w:val="22"/>
          <w:szCs w:val="22"/>
        </w:rPr>
        <w:t>.</w:t>
      </w:r>
    </w:p>
    <w:p w14:paraId="00000041" w14:textId="7C595BCD" w:rsidR="00687881" w:rsidRPr="00817583" w:rsidRDefault="009C7890">
      <w:pPr>
        <w:numPr>
          <w:ilvl w:val="0"/>
          <w:numId w:val="7"/>
        </w:numPr>
        <w:pBdr>
          <w:top w:val="nil"/>
          <w:left w:val="nil"/>
          <w:bottom w:val="nil"/>
          <w:right w:val="nil"/>
          <w:between w:val="nil"/>
        </w:pBdr>
        <w:spacing w:before="120" w:after="120"/>
        <w:ind w:left="540"/>
        <w:jc w:val="both"/>
        <w:rPr>
          <w:rFonts w:ascii="Calibri" w:eastAsia="Calibri" w:hAnsi="Calibri" w:cs="Calibri"/>
          <w:color w:val="000000"/>
          <w:sz w:val="22"/>
          <w:szCs w:val="22"/>
        </w:rPr>
      </w:pPr>
      <w:r w:rsidRPr="00817583">
        <w:rPr>
          <w:rFonts w:ascii="Calibri" w:eastAsia="Calibri" w:hAnsi="Calibri" w:cs="Calibri"/>
          <w:color w:val="000000"/>
          <w:sz w:val="22"/>
          <w:szCs w:val="22"/>
        </w:rPr>
        <w:t>The ability to manage the expenditure of assigned funds for collections and programs, to obtain best value in most economical manner and to effectively utilize purchasing options</w:t>
      </w:r>
      <w:r w:rsidR="000361B2">
        <w:rPr>
          <w:rFonts w:ascii="Calibri" w:eastAsia="Calibri" w:hAnsi="Calibri" w:cs="Calibri"/>
          <w:color w:val="000000"/>
          <w:sz w:val="22"/>
          <w:szCs w:val="22"/>
        </w:rPr>
        <w:t>.</w:t>
      </w:r>
    </w:p>
    <w:p w14:paraId="00000042" w14:textId="7351B064" w:rsidR="00687881" w:rsidRPr="00817583" w:rsidRDefault="009C7890">
      <w:pPr>
        <w:numPr>
          <w:ilvl w:val="0"/>
          <w:numId w:val="7"/>
        </w:numPr>
        <w:pBdr>
          <w:top w:val="nil"/>
          <w:left w:val="nil"/>
          <w:bottom w:val="nil"/>
          <w:right w:val="nil"/>
          <w:between w:val="nil"/>
        </w:pBdr>
        <w:spacing w:before="120" w:after="120"/>
        <w:ind w:left="540"/>
        <w:jc w:val="both"/>
        <w:rPr>
          <w:rFonts w:ascii="Calibri" w:eastAsia="Calibri" w:hAnsi="Calibri" w:cs="Calibri"/>
          <w:color w:val="000000"/>
          <w:sz w:val="22"/>
          <w:szCs w:val="22"/>
        </w:rPr>
      </w:pPr>
      <w:r w:rsidRPr="00817583">
        <w:rPr>
          <w:rFonts w:ascii="Calibri" w:eastAsia="Calibri" w:hAnsi="Calibri" w:cs="Calibri"/>
          <w:color w:val="000000"/>
          <w:sz w:val="22"/>
          <w:szCs w:val="22"/>
        </w:rPr>
        <w:t>Skill in conducting reference interviews, utilizing searching methodologies to locate information and providing readers advisory services; Excellent understanding of print and electronic sources of trusted information and emerging methods of content delivery</w:t>
      </w:r>
      <w:r w:rsidR="000361B2">
        <w:rPr>
          <w:rFonts w:ascii="Calibri" w:eastAsia="Calibri" w:hAnsi="Calibri" w:cs="Calibri"/>
          <w:color w:val="000000"/>
          <w:sz w:val="22"/>
          <w:szCs w:val="22"/>
        </w:rPr>
        <w:t>.</w:t>
      </w:r>
    </w:p>
    <w:p w14:paraId="00000043" w14:textId="424EB731" w:rsidR="00687881" w:rsidRPr="00817583" w:rsidRDefault="009C7890">
      <w:pPr>
        <w:numPr>
          <w:ilvl w:val="0"/>
          <w:numId w:val="7"/>
        </w:numPr>
        <w:pBdr>
          <w:top w:val="nil"/>
          <w:left w:val="nil"/>
          <w:bottom w:val="nil"/>
          <w:right w:val="nil"/>
          <w:between w:val="nil"/>
        </w:pBdr>
        <w:spacing w:before="120" w:after="120"/>
        <w:ind w:left="540"/>
        <w:jc w:val="both"/>
        <w:rPr>
          <w:rFonts w:ascii="Calibri" w:eastAsia="Calibri" w:hAnsi="Calibri" w:cs="Calibri"/>
          <w:color w:val="000000"/>
          <w:sz w:val="22"/>
          <w:szCs w:val="22"/>
        </w:rPr>
      </w:pPr>
      <w:bookmarkStart w:id="11" w:name="_heading=h.4d34og8" w:colFirst="0" w:colLast="0"/>
      <w:bookmarkEnd w:id="11"/>
      <w:r w:rsidRPr="00817583">
        <w:rPr>
          <w:rFonts w:ascii="Calibri" w:eastAsia="Calibri" w:hAnsi="Calibri" w:cs="Calibri"/>
          <w:color w:val="000000"/>
          <w:sz w:val="22"/>
          <w:szCs w:val="22"/>
        </w:rPr>
        <w:t>Excellent technology skills; the ability to utilize hardware and software including the Integrated Library System and other systems for managing use of materials and spaces, Library catalogs, databases, online content delivery, electronic resources, vendor purchasing systems, popular software, the Internet, email, social media, devices, scanners, printers, and copiers; ability to troubleshoot basic technology problems, train staff, and independently assist patrons</w:t>
      </w:r>
      <w:r w:rsidR="000361B2">
        <w:rPr>
          <w:rFonts w:ascii="Calibri" w:eastAsia="Calibri" w:hAnsi="Calibri" w:cs="Calibri"/>
          <w:color w:val="000000"/>
          <w:sz w:val="22"/>
          <w:szCs w:val="22"/>
        </w:rPr>
        <w:t>.</w:t>
      </w:r>
    </w:p>
    <w:p w14:paraId="00000044" w14:textId="06D92859" w:rsidR="00687881" w:rsidRPr="00817583" w:rsidRDefault="009C7890">
      <w:pPr>
        <w:numPr>
          <w:ilvl w:val="0"/>
          <w:numId w:val="7"/>
        </w:numPr>
        <w:pBdr>
          <w:top w:val="nil"/>
          <w:left w:val="nil"/>
          <w:bottom w:val="nil"/>
          <w:right w:val="nil"/>
          <w:between w:val="nil"/>
        </w:pBdr>
        <w:spacing w:before="120" w:after="120"/>
        <w:ind w:left="540"/>
        <w:jc w:val="both"/>
        <w:rPr>
          <w:rFonts w:ascii="Calibri" w:eastAsia="Calibri" w:hAnsi="Calibri" w:cs="Calibri"/>
          <w:color w:val="000000"/>
          <w:sz w:val="22"/>
          <w:szCs w:val="22"/>
        </w:rPr>
      </w:pPr>
      <w:r w:rsidRPr="00817583">
        <w:rPr>
          <w:rFonts w:ascii="Calibri" w:eastAsia="Calibri" w:hAnsi="Calibri" w:cs="Calibri"/>
          <w:color w:val="000000"/>
          <w:sz w:val="22"/>
          <w:szCs w:val="22"/>
        </w:rPr>
        <w:t xml:space="preserve">Ability to create a welcoming, inclusive environment and to interact appropriately, fairly, equitably, and respectfully with all individuals and groups; Ability to establish and maintain harmonious </w:t>
      </w:r>
      <w:r w:rsidRPr="00817583">
        <w:rPr>
          <w:rFonts w:ascii="Calibri" w:eastAsia="Calibri" w:hAnsi="Calibri" w:cs="Calibri"/>
          <w:color w:val="000000"/>
          <w:sz w:val="22"/>
          <w:szCs w:val="22"/>
        </w:rPr>
        <w:lastRenderedPageBreak/>
        <w:t>interpersonal relationships with patrons and staff; collaborate with others and promote and foster teamwork</w:t>
      </w:r>
      <w:r w:rsidR="000353F3">
        <w:rPr>
          <w:rFonts w:ascii="Calibri" w:eastAsia="Calibri" w:hAnsi="Calibri" w:cs="Calibri"/>
          <w:color w:val="000000"/>
          <w:sz w:val="22"/>
          <w:szCs w:val="22"/>
        </w:rPr>
        <w:t>.</w:t>
      </w:r>
    </w:p>
    <w:p w14:paraId="00000045" w14:textId="77777777" w:rsidR="00687881" w:rsidRPr="00817583" w:rsidRDefault="009C7890">
      <w:pPr>
        <w:pBdr>
          <w:top w:val="nil"/>
          <w:left w:val="nil"/>
          <w:bottom w:val="nil"/>
          <w:right w:val="nil"/>
          <w:between w:val="nil"/>
        </w:pBdr>
        <w:spacing w:before="120" w:after="120"/>
        <w:jc w:val="both"/>
        <w:rPr>
          <w:rFonts w:ascii="Calibri" w:eastAsia="Calibri" w:hAnsi="Calibri" w:cs="Calibri"/>
          <w:b/>
          <w:color w:val="000000"/>
          <w:sz w:val="22"/>
          <w:szCs w:val="22"/>
        </w:rPr>
      </w:pPr>
      <w:r w:rsidRPr="00817583">
        <w:rPr>
          <w:rFonts w:ascii="Calibri" w:eastAsia="Calibri" w:hAnsi="Calibri" w:cs="Calibri"/>
          <w:b/>
          <w:color w:val="000000"/>
          <w:sz w:val="22"/>
          <w:szCs w:val="22"/>
        </w:rPr>
        <w:t>PHYSICAL REQUIREMENTS</w:t>
      </w:r>
    </w:p>
    <w:p w14:paraId="00000046" w14:textId="77777777" w:rsidR="00687881" w:rsidRPr="00817583" w:rsidRDefault="009C7890">
      <w:pPr>
        <w:widowControl w:val="0"/>
        <w:spacing w:before="120" w:after="120"/>
        <w:jc w:val="both"/>
        <w:rPr>
          <w:rFonts w:ascii="Calibri" w:eastAsia="Calibri" w:hAnsi="Calibri" w:cs="Calibri"/>
          <w:i/>
          <w:color w:val="000000"/>
          <w:sz w:val="22"/>
          <w:szCs w:val="22"/>
        </w:rPr>
      </w:pPr>
      <w:r w:rsidRPr="00817583">
        <w:rPr>
          <w:rFonts w:ascii="Calibri" w:eastAsia="Calibri" w:hAnsi="Calibri" w:cs="Calibri"/>
          <w:i/>
          <w:color w:val="000000"/>
          <w:sz w:val="22"/>
          <w:szCs w:val="22"/>
        </w:rPr>
        <w:t>The following descriptions are representative of the physical demands required to successfully perform the essential functions of this job. Reasonable accommodations may be made to enable individuals with disabilities to perform essential functions.</w:t>
      </w:r>
    </w:p>
    <w:p w14:paraId="00000047" w14:textId="60D69B2E" w:rsidR="00687881" w:rsidRPr="00817583" w:rsidRDefault="009C7890">
      <w:pPr>
        <w:widowControl w:val="0"/>
        <w:spacing w:before="120" w:after="120"/>
        <w:ind w:left="450"/>
        <w:jc w:val="both"/>
        <w:rPr>
          <w:rFonts w:ascii="Calibri" w:eastAsia="Calibri" w:hAnsi="Calibri" w:cs="Calibri"/>
          <w:color w:val="000000"/>
          <w:sz w:val="22"/>
          <w:szCs w:val="22"/>
        </w:rPr>
      </w:pPr>
      <w:bookmarkStart w:id="12" w:name="_heading=h.2s8eyo1" w:colFirst="0" w:colLast="0"/>
      <w:bookmarkEnd w:id="12"/>
      <w:r w:rsidRPr="00817583">
        <w:rPr>
          <w:rFonts w:ascii="Calibri" w:eastAsia="Calibri" w:hAnsi="Calibri" w:cs="Calibri"/>
          <w:color w:val="000000"/>
          <w:sz w:val="22"/>
          <w:szCs w:val="22"/>
        </w:rPr>
        <w:t>Minimal physical effort is required to perform functions such as materials selection, program planning, supervision and training, readers advisory and reference services; moderate physical effort under typical library conditions is required for tasks involving coverage of public desks, check-in and check-out of materials, pulling items on hold, shifting materials and relocating collections, conducting and cleaning up after programs, rearranging furniture for programs, and loading and unloading materials for outreach programs and classroom visits. With or without adaptive equipment, the employee must speak and hear well enough to be able to communicate effectively with others and to read printed material, text on the screens of computers and devices, spine labels and barcodes. Must be able to place, retrieve, lift and move books and other items located on shelves at heights ranging from floor level to above the shoulder, push and pull a full cart or bin of materials, and lift and move containers weighing up to 30 lbs. Required to stand or sit for long periods, get up and down from a seated position frequently, climb stairs, walk, reach, bend, kneel, and use hands to operate equipment, shelve materials and/or locate items in the collection, and use a computer for prolonged periods.</w:t>
      </w:r>
    </w:p>
    <w:p w14:paraId="00000048" w14:textId="77777777" w:rsidR="00687881" w:rsidRPr="00817583" w:rsidRDefault="009C7890">
      <w:pPr>
        <w:pBdr>
          <w:top w:val="nil"/>
          <w:left w:val="nil"/>
          <w:bottom w:val="nil"/>
          <w:right w:val="nil"/>
          <w:between w:val="nil"/>
        </w:pBdr>
        <w:spacing w:before="240" w:after="120"/>
        <w:jc w:val="both"/>
        <w:rPr>
          <w:rFonts w:ascii="Calibri" w:eastAsia="Calibri" w:hAnsi="Calibri" w:cs="Calibri"/>
          <w:i/>
          <w:color w:val="000000"/>
          <w:sz w:val="22"/>
          <w:szCs w:val="22"/>
        </w:rPr>
      </w:pPr>
      <w:r w:rsidRPr="00817583">
        <w:rPr>
          <w:rFonts w:ascii="Calibri" w:eastAsia="Calibri" w:hAnsi="Calibri" w:cs="Calibri"/>
          <w:i/>
          <w:color w:val="000000"/>
          <w:sz w:val="22"/>
          <w:szCs w:val="22"/>
        </w:rPr>
        <w:t>This job description does not constitute an employment agreement between the employer and the employee, and is subject to change by the employer, as the needs of the employer and the requirements of the job change.</w:t>
      </w:r>
    </w:p>
    <w:sectPr w:rsidR="00687881" w:rsidRPr="00817583">
      <w:headerReference w:type="default" r:id="rId8"/>
      <w:footerReference w:type="default" r:id="rId9"/>
      <w:pgSz w:w="12240" w:h="15840"/>
      <w:pgMar w:top="1152" w:right="1152" w:bottom="1008" w:left="1440" w:header="432" w:footer="43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F21B06" w14:textId="77777777" w:rsidR="0030507D" w:rsidRDefault="0030507D">
      <w:r>
        <w:separator/>
      </w:r>
    </w:p>
  </w:endnote>
  <w:endnote w:type="continuationSeparator" w:id="0">
    <w:p w14:paraId="7D7AD77B" w14:textId="77777777" w:rsidR="0030507D" w:rsidRDefault="003050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Display">
    <w:altName w:val="Cambria"/>
    <w:panose1 w:val="00000000000000000000"/>
    <w:charset w:val="00"/>
    <w:family w:val="roman"/>
    <w:notTrueType/>
    <w:pitch w:val="default"/>
  </w:font>
  <w:font w:name="Aptos">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4D" w14:textId="383B28F9" w:rsidR="00687881" w:rsidRDefault="009C789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411C6F">
      <w:rPr>
        <w:noProof/>
        <w:color w:val="000000"/>
      </w:rPr>
      <w:t>1</w:t>
    </w:r>
    <w:r>
      <w:rPr>
        <w:color w:val="000000"/>
      </w:rPr>
      <w:fldChar w:fldCharType="end"/>
    </w:r>
  </w:p>
  <w:p w14:paraId="0000004E" w14:textId="77777777" w:rsidR="00687881" w:rsidRDefault="00687881">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FEAE1F" w14:textId="77777777" w:rsidR="0030507D" w:rsidRDefault="0030507D">
      <w:r>
        <w:separator/>
      </w:r>
    </w:p>
  </w:footnote>
  <w:footnote w:type="continuationSeparator" w:id="0">
    <w:p w14:paraId="347A2B47" w14:textId="77777777" w:rsidR="0030507D" w:rsidRDefault="003050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49" w14:textId="77777777" w:rsidR="00687881" w:rsidRDefault="009C7890">
    <w:pPr>
      <w:pBdr>
        <w:top w:val="nil"/>
        <w:left w:val="nil"/>
        <w:bottom w:val="nil"/>
        <w:right w:val="nil"/>
        <w:between w:val="nil"/>
      </w:pBdr>
      <w:tabs>
        <w:tab w:val="center" w:pos="4680"/>
        <w:tab w:val="right" w:pos="9360"/>
      </w:tabs>
      <w:rPr>
        <w:color w:val="000000"/>
        <w:sz w:val="16"/>
        <w:szCs w:val="16"/>
      </w:rPr>
    </w:pPr>
    <w:r>
      <w:rPr>
        <w:color w:val="000000"/>
        <w:sz w:val="16"/>
        <w:szCs w:val="16"/>
      </w:rPr>
      <w:t>____________________________________________________________________________________________________________________</w:t>
    </w:r>
    <w:r>
      <w:rPr>
        <w:color w:val="000000"/>
        <w:sz w:val="16"/>
        <w:szCs w:val="16"/>
      </w:rPr>
      <w:tab/>
    </w:r>
  </w:p>
  <w:p w14:paraId="0000004A" w14:textId="77777777" w:rsidR="00687881" w:rsidRDefault="009C7890">
    <w:pPr>
      <w:pBdr>
        <w:top w:val="nil"/>
        <w:left w:val="nil"/>
        <w:bottom w:val="nil"/>
        <w:right w:val="nil"/>
        <w:between w:val="nil"/>
      </w:pBdr>
      <w:tabs>
        <w:tab w:val="center" w:pos="4680"/>
        <w:tab w:val="right" w:pos="9360"/>
      </w:tabs>
      <w:spacing w:before="160"/>
      <w:jc w:val="center"/>
      <w:rPr>
        <w:b/>
        <w:color w:val="000000"/>
      </w:rPr>
    </w:pPr>
    <w:r>
      <w:rPr>
        <w:b/>
        <w:color w:val="000000"/>
      </w:rPr>
      <w:t>Town of Harwich, Massachusetts</w:t>
    </w:r>
  </w:p>
  <w:p w14:paraId="0000004B" w14:textId="77777777" w:rsidR="00687881" w:rsidRDefault="009C7890">
    <w:pPr>
      <w:pBdr>
        <w:top w:val="nil"/>
        <w:left w:val="nil"/>
        <w:bottom w:val="nil"/>
        <w:right w:val="nil"/>
        <w:between w:val="nil"/>
      </w:pBdr>
      <w:tabs>
        <w:tab w:val="center" w:pos="4680"/>
        <w:tab w:val="right" w:pos="9360"/>
      </w:tabs>
      <w:rPr>
        <w:color w:val="000000"/>
        <w:sz w:val="16"/>
        <w:szCs w:val="16"/>
      </w:rPr>
    </w:pPr>
    <w:r>
      <w:rPr>
        <w:color w:val="000000"/>
        <w:sz w:val="16"/>
        <w:szCs w:val="16"/>
      </w:rPr>
      <w:t>______________________________________________________________________________________________________________________</w:t>
    </w:r>
  </w:p>
  <w:p w14:paraId="0000004C" w14:textId="77777777" w:rsidR="00687881" w:rsidRDefault="00687881">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E06B1"/>
    <w:multiLevelType w:val="multilevel"/>
    <w:tmpl w:val="BDECB91E"/>
    <w:lvl w:ilvl="0">
      <w:start w:val="1"/>
      <w:numFmt w:val="decimal"/>
      <w:lvlText w:val="%1."/>
      <w:lvlJc w:val="left"/>
      <w:pPr>
        <w:ind w:left="720" w:hanging="360"/>
      </w:pPr>
      <w:rPr>
        <w:i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3BE490C"/>
    <w:multiLevelType w:val="multilevel"/>
    <w:tmpl w:val="12B27644"/>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B5C42D0"/>
    <w:multiLevelType w:val="multilevel"/>
    <w:tmpl w:val="B78601D6"/>
    <w:lvl w:ilvl="0">
      <w:start w:val="1"/>
      <w:numFmt w:val="decimal"/>
      <w:lvlText w:val="%1."/>
      <w:lvlJc w:val="left"/>
      <w:pPr>
        <w:ind w:left="540" w:hanging="360"/>
      </w:pPr>
    </w:lvl>
    <w:lvl w:ilvl="1">
      <w:start w:val="1"/>
      <w:numFmt w:val="lowerLetter"/>
      <w:lvlText w:val="%2."/>
      <w:lvlJc w:val="left"/>
      <w:pPr>
        <w:ind w:left="1260" w:hanging="360"/>
      </w:pPr>
    </w:lvl>
    <w:lvl w:ilvl="2">
      <w:start w:val="1"/>
      <w:numFmt w:val="lowerRoman"/>
      <w:lvlText w:val="%3."/>
      <w:lvlJc w:val="right"/>
      <w:pPr>
        <w:ind w:left="1980" w:hanging="180"/>
      </w:pPr>
    </w:lvl>
    <w:lvl w:ilvl="3">
      <w:start w:val="1"/>
      <w:numFmt w:val="decimal"/>
      <w:lvlText w:val="%4."/>
      <w:lvlJc w:val="left"/>
      <w:pPr>
        <w:ind w:left="2700" w:hanging="360"/>
      </w:pPr>
    </w:lvl>
    <w:lvl w:ilvl="4">
      <w:start w:val="1"/>
      <w:numFmt w:val="lowerLetter"/>
      <w:lvlText w:val="%5."/>
      <w:lvlJc w:val="left"/>
      <w:pPr>
        <w:ind w:left="3420" w:hanging="360"/>
      </w:pPr>
    </w:lvl>
    <w:lvl w:ilvl="5">
      <w:start w:val="1"/>
      <w:numFmt w:val="lowerRoman"/>
      <w:lvlText w:val="%6."/>
      <w:lvlJc w:val="right"/>
      <w:pPr>
        <w:ind w:left="4140" w:hanging="180"/>
      </w:pPr>
    </w:lvl>
    <w:lvl w:ilvl="6">
      <w:start w:val="1"/>
      <w:numFmt w:val="decimal"/>
      <w:lvlText w:val="%7."/>
      <w:lvlJc w:val="left"/>
      <w:pPr>
        <w:ind w:left="4860" w:hanging="360"/>
      </w:pPr>
    </w:lvl>
    <w:lvl w:ilvl="7">
      <w:start w:val="1"/>
      <w:numFmt w:val="lowerLetter"/>
      <w:lvlText w:val="%8."/>
      <w:lvlJc w:val="left"/>
      <w:pPr>
        <w:ind w:left="5580" w:hanging="360"/>
      </w:pPr>
    </w:lvl>
    <w:lvl w:ilvl="8">
      <w:start w:val="1"/>
      <w:numFmt w:val="lowerRoman"/>
      <w:lvlText w:val="%9."/>
      <w:lvlJc w:val="right"/>
      <w:pPr>
        <w:ind w:left="6300" w:hanging="180"/>
      </w:pPr>
    </w:lvl>
  </w:abstractNum>
  <w:abstractNum w:abstractNumId="3" w15:restartNumberingAfterBreak="0">
    <w:nsid w:val="3E3E0577"/>
    <w:multiLevelType w:val="multilevel"/>
    <w:tmpl w:val="AB2C210C"/>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4BE302F8"/>
    <w:multiLevelType w:val="multilevel"/>
    <w:tmpl w:val="1AE657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4AC08F6"/>
    <w:multiLevelType w:val="multilevel"/>
    <w:tmpl w:val="899A7AE0"/>
    <w:lvl w:ilvl="0">
      <w:start w:val="1"/>
      <w:numFmt w:val="decimal"/>
      <w:lvlText w:val="%1."/>
      <w:lvlJc w:val="left"/>
      <w:pPr>
        <w:ind w:left="720" w:hanging="360"/>
      </w:pPr>
      <w:rPr>
        <w:i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5C937B5"/>
    <w:multiLevelType w:val="hybridMultilevel"/>
    <w:tmpl w:val="625E46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0B1F9C"/>
    <w:multiLevelType w:val="multilevel"/>
    <w:tmpl w:val="9C248FAE"/>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A2A6332"/>
    <w:multiLevelType w:val="multilevel"/>
    <w:tmpl w:val="6F1A9FB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7EF960E9"/>
    <w:multiLevelType w:val="multilevel"/>
    <w:tmpl w:val="0F7C77F2"/>
    <w:lvl w:ilvl="0">
      <w:start w:val="1"/>
      <w:numFmt w:val="decimal"/>
      <w:lvlText w:val="%1."/>
      <w:lvlJc w:val="left"/>
      <w:pPr>
        <w:ind w:left="252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num w:numId="1">
    <w:abstractNumId w:val="4"/>
  </w:num>
  <w:num w:numId="2">
    <w:abstractNumId w:val="1"/>
  </w:num>
  <w:num w:numId="3">
    <w:abstractNumId w:val="3"/>
  </w:num>
  <w:num w:numId="4">
    <w:abstractNumId w:val="2"/>
  </w:num>
  <w:num w:numId="5">
    <w:abstractNumId w:val="7"/>
  </w:num>
  <w:num w:numId="6">
    <w:abstractNumId w:val="5"/>
  </w:num>
  <w:num w:numId="7">
    <w:abstractNumId w:val="9"/>
  </w:num>
  <w:num w:numId="8">
    <w:abstractNumId w:val="0"/>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7881"/>
    <w:rsid w:val="000353F3"/>
    <w:rsid w:val="000361B2"/>
    <w:rsid w:val="00047A20"/>
    <w:rsid w:val="000D6CB5"/>
    <w:rsid w:val="00100C4E"/>
    <w:rsid w:val="00123A9B"/>
    <w:rsid w:val="00155E60"/>
    <w:rsid w:val="001B059C"/>
    <w:rsid w:val="001B5525"/>
    <w:rsid w:val="002042D7"/>
    <w:rsid w:val="002734E6"/>
    <w:rsid w:val="002813CE"/>
    <w:rsid w:val="002B0C6E"/>
    <w:rsid w:val="002C2AD8"/>
    <w:rsid w:val="0030507D"/>
    <w:rsid w:val="003B47EC"/>
    <w:rsid w:val="003C44CD"/>
    <w:rsid w:val="00411C6F"/>
    <w:rsid w:val="004465E3"/>
    <w:rsid w:val="00466A87"/>
    <w:rsid w:val="004F10D4"/>
    <w:rsid w:val="00505661"/>
    <w:rsid w:val="005746D8"/>
    <w:rsid w:val="005D77A3"/>
    <w:rsid w:val="00687881"/>
    <w:rsid w:val="006C2253"/>
    <w:rsid w:val="006D7512"/>
    <w:rsid w:val="0070133F"/>
    <w:rsid w:val="007311BC"/>
    <w:rsid w:val="00804ACA"/>
    <w:rsid w:val="00817583"/>
    <w:rsid w:val="008940B2"/>
    <w:rsid w:val="00903A9D"/>
    <w:rsid w:val="00956AC2"/>
    <w:rsid w:val="009C1036"/>
    <w:rsid w:val="009C6242"/>
    <w:rsid w:val="009C7890"/>
    <w:rsid w:val="00A00600"/>
    <w:rsid w:val="00A53700"/>
    <w:rsid w:val="00A9005D"/>
    <w:rsid w:val="00A906E9"/>
    <w:rsid w:val="00B12267"/>
    <w:rsid w:val="00B3773D"/>
    <w:rsid w:val="00B53139"/>
    <w:rsid w:val="00B80CF9"/>
    <w:rsid w:val="00B8755A"/>
    <w:rsid w:val="00BC74E1"/>
    <w:rsid w:val="00CC1547"/>
    <w:rsid w:val="00D51820"/>
    <w:rsid w:val="00D52F22"/>
    <w:rsid w:val="00D924F5"/>
    <w:rsid w:val="00DC6981"/>
    <w:rsid w:val="00F0324D"/>
    <w:rsid w:val="00F461D0"/>
    <w:rsid w:val="00F7798E"/>
    <w:rsid w:val="00FC0E6D"/>
    <w:rsid w:val="00FD6AE1"/>
    <w:rsid w:val="00FF65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BD2323"/>
  <w15:docId w15:val="{335F3359-A1EF-4AB3-8C17-D262896A7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outlineLvl w:val="0"/>
    </w:pPr>
    <w:rPr>
      <w:rFonts w:ascii="Arial" w:hAnsi="Arial" w:cs="Arial"/>
    </w:rPr>
  </w:style>
  <w:style w:type="paragraph" w:styleId="Heading2">
    <w:name w:val="heading 2"/>
    <w:basedOn w:val="Normal"/>
    <w:next w:val="Normal"/>
    <w:uiPriority w:val="9"/>
    <w:unhideWhenUsed/>
    <w:qFormat/>
    <w:pPr>
      <w:keepNext/>
      <w:outlineLvl w:val="1"/>
    </w:pPr>
    <w:rPr>
      <w:rFonts w:ascii="Arial" w:hAnsi="Arial" w:cs="Arial"/>
      <w:b/>
      <w:bCs/>
      <w:color w:val="000000"/>
      <w:szCs w:val="20"/>
    </w:rPr>
  </w:style>
  <w:style w:type="paragraph" w:styleId="Heading3">
    <w:name w:val="heading 3"/>
    <w:basedOn w:val="Normal"/>
    <w:next w:val="Normal"/>
    <w:uiPriority w:val="9"/>
    <w:unhideWhenUsed/>
    <w:qFormat/>
    <w:pPr>
      <w:keepNext/>
      <w:outlineLvl w:val="2"/>
    </w:pPr>
    <w:rPr>
      <w:rFonts w:ascii="Arial" w:hAnsi="Arial" w:cs="Arial"/>
      <w:b/>
      <w:bCs/>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jc w:val="center"/>
    </w:pPr>
    <w:rPr>
      <w:rFonts w:ascii="Arial" w:hAnsi="Arial" w:cs="Arial"/>
      <w:b/>
      <w:bCs/>
      <w:color w:val="000000"/>
      <w:szCs w:val="20"/>
    </w:rPr>
  </w:style>
  <w:style w:type="character" w:styleId="Hyperlink">
    <w:name w:val="Hyperlink"/>
    <w:semiHidden/>
    <w:rPr>
      <w:b w:val="0"/>
      <w:bCs w:val="0"/>
      <w:strike w:val="0"/>
      <w:dstrike w:val="0"/>
      <w:color w:val="0066C0"/>
      <w:u w:val="none"/>
      <w:effect w:val="none"/>
    </w:rPr>
  </w:style>
  <w:style w:type="character" w:styleId="FollowedHyperlink">
    <w:name w:val="FollowedHyperlink"/>
    <w:semiHidden/>
    <w:rPr>
      <w:color w:val="800080"/>
      <w:u w:val="single"/>
    </w:rPr>
  </w:style>
  <w:style w:type="paragraph" w:styleId="NormalWeb">
    <w:name w:val="Normal (Web)"/>
    <w:basedOn w:val="Normal"/>
    <w:semiHidden/>
    <w:pPr>
      <w:spacing w:before="100" w:beforeAutospacing="1" w:after="100" w:afterAutospacing="1"/>
    </w:pPr>
  </w:style>
  <w:style w:type="paragraph" w:styleId="BodyText">
    <w:name w:val="Body Text"/>
    <w:basedOn w:val="Normal"/>
    <w:semiHidden/>
    <w:rPr>
      <w:rFonts w:ascii="Arial" w:hAnsi="Arial" w:cs="Arial"/>
      <w:i/>
      <w:iCs/>
      <w:color w:val="000000"/>
      <w:szCs w:val="20"/>
    </w:rPr>
  </w:style>
  <w:style w:type="paragraph" w:styleId="BodyTextIndent">
    <w:name w:val="Body Text Indent"/>
    <w:basedOn w:val="Normal"/>
    <w:semiHidden/>
    <w:pPr>
      <w:ind w:left="720"/>
    </w:pPr>
    <w:rPr>
      <w:rFonts w:ascii="Arial" w:hAnsi="Arial" w:cs="Arial"/>
    </w:rPr>
  </w:style>
  <w:style w:type="paragraph" w:styleId="Subtitle">
    <w:name w:val="Subtitle"/>
    <w:basedOn w:val="Normal"/>
    <w:next w:val="Normal"/>
    <w:uiPriority w:val="11"/>
    <w:qFormat/>
    <w:rPr>
      <w:rFonts w:ascii="Arial" w:eastAsia="Arial" w:hAnsi="Arial" w:cs="Arial"/>
    </w:rPr>
  </w:style>
  <w:style w:type="paragraph" w:styleId="BodyText2">
    <w:name w:val="Body Text 2"/>
    <w:basedOn w:val="Normal"/>
    <w:semiHidden/>
    <w:rPr>
      <w:rFonts w:ascii="Arial" w:hAnsi="Arial" w:cs="Arial"/>
      <w:i/>
      <w:iCs/>
    </w:rPr>
  </w:style>
  <w:style w:type="paragraph" w:styleId="BodyText3">
    <w:name w:val="Body Text 3"/>
    <w:basedOn w:val="Normal"/>
    <w:semiHidden/>
    <w:rPr>
      <w:rFonts w:ascii="Arial" w:hAnsi="Arial" w:cs="Arial"/>
    </w:rPr>
  </w:style>
  <w:style w:type="character" w:customStyle="1" w:styleId="plainbold1">
    <w:name w:val="plainbold1"/>
    <w:rPr>
      <w:rFonts w:ascii="Verdana" w:hAnsi="Verdana"/>
      <w:b/>
      <w:bCs/>
      <w:color w:val="000000"/>
      <w:sz w:val="20"/>
      <w:szCs w:val="20"/>
    </w:rPr>
  </w:style>
  <w:style w:type="paragraph" w:styleId="Header">
    <w:name w:val="header"/>
    <w:basedOn w:val="Normal"/>
    <w:link w:val="HeaderChar"/>
    <w:unhideWhenUsed/>
    <w:rsid w:val="00A13753"/>
    <w:pPr>
      <w:tabs>
        <w:tab w:val="center" w:pos="4680"/>
        <w:tab w:val="right" w:pos="9360"/>
      </w:tabs>
    </w:pPr>
  </w:style>
  <w:style w:type="character" w:customStyle="1" w:styleId="HeaderChar">
    <w:name w:val="Header Char"/>
    <w:link w:val="Header"/>
    <w:rsid w:val="00A13753"/>
    <w:rPr>
      <w:sz w:val="24"/>
      <w:szCs w:val="24"/>
    </w:rPr>
  </w:style>
  <w:style w:type="paragraph" w:styleId="Footer">
    <w:name w:val="footer"/>
    <w:basedOn w:val="Normal"/>
    <w:link w:val="FooterChar"/>
    <w:uiPriority w:val="99"/>
    <w:unhideWhenUsed/>
    <w:rsid w:val="00A13753"/>
    <w:pPr>
      <w:tabs>
        <w:tab w:val="center" w:pos="4680"/>
        <w:tab w:val="right" w:pos="9360"/>
      </w:tabs>
    </w:pPr>
  </w:style>
  <w:style w:type="character" w:customStyle="1" w:styleId="FooterChar">
    <w:name w:val="Footer Char"/>
    <w:link w:val="Footer"/>
    <w:uiPriority w:val="99"/>
    <w:rsid w:val="00A13753"/>
    <w:rPr>
      <w:sz w:val="24"/>
      <w:szCs w:val="24"/>
    </w:rPr>
  </w:style>
  <w:style w:type="paragraph" w:styleId="ListParagraph">
    <w:name w:val="List Paragraph"/>
    <w:basedOn w:val="Normal"/>
    <w:uiPriority w:val="34"/>
    <w:qFormat/>
    <w:rsid w:val="00D2581F"/>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1E76B0"/>
    <w:rPr>
      <w:rFonts w:ascii="Segoe UI" w:hAnsi="Segoe UI" w:cs="Segoe UI"/>
      <w:sz w:val="18"/>
      <w:szCs w:val="18"/>
    </w:rPr>
  </w:style>
  <w:style w:type="character" w:customStyle="1" w:styleId="BalloonTextChar">
    <w:name w:val="Balloon Text Char"/>
    <w:link w:val="BalloonText"/>
    <w:uiPriority w:val="99"/>
    <w:semiHidden/>
    <w:rsid w:val="001E76B0"/>
    <w:rPr>
      <w:rFonts w:ascii="Segoe UI" w:hAnsi="Segoe UI" w:cs="Segoe UI"/>
      <w:sz w:val="18"/>
      <w:szCs w:val="18"/>
    </w:rPr>
  </w:style>
  <w:style w:type="character" w:styleId="CommentReference">
    <w:name w:val="annotation reference"/>
    <w:uiPriority w:val="99"/>
    <w:semiHidden/>
    <w:unhideWhenUsed/>
    <w:rsid w:val="004D14F0"/>
    <w:rPr>
      <w:sz w:val="16"/>
      <w:szCs w:val="16"/>
    </w:rPr>
  </w:style>
  <w:style w:type="paragraph" w:styleId="CommentText">
    <w:name w:val="annotation text"/>
    <w:basedOn w:val="Normal"/>
    <w:link w:val="CommentTextChar"/>
    <w:uiPriority w:val="99"/>
    <w:semiHidden/>
    <w:unhideWhenUsed/>
    <w:rsid w:val="004D14F0"/>
    <w:rPr>
      <w:sz w:val="20"/>
      <w:szCs w:val="20"/>
    </w:rPr>
  </w:style>
  <w:style w:type="character" w:customStyle="1" w:styleId="CommentTextChar">
    <w:name w:val="Comment Text Char"/>
    <w:basedOn w:val="DefaultParagraphFont"/>
    <w:link w:val="CommentText"/>
    <w:uiPriority w:val="99"/>
    <w:semiHidden/>
    <w:rsid w:val="004D14F0"/>
  </w:style>
  <w:style w:type="paragraph" w:styleId="CommentSubject">
    <w:name w:val="annotation subject"/>
    <w:basedOn w:val="CommentText"/>
    <w:next w:val="CommentText"/>
    <w:link w:val="CommentSubjectChar"/>
    <w:uiPriority w:val="99"/>
    <w:semiHidden/>
    <w:unhideWhenUsed/>
    <w:rsid w:val="004D14F0"/>
    <w:rPr>
      <w:b/>
      <w:bCs/>
    </w:rPr>
  </w:style>
  <w:style w:type="character" w:customStyle="1" w:styleId="CommentSubjectChar">
    <w:name w:val="Comment Subject Char"/>
    <w:link w:val="CommentSubject"/>
    <w:uiPriority w:val="99"/>
    <w:semiHidden/>
    <w:rsid w:val="004D14F0"/>
    <w:rPr>
      <w:b/>
      <w:bCs/>
    </w:rPr>
  </w:style>
  <w:style w:type="paragraph" w:styleId="Revision">
    <w:name w:val="Revision"/>
    <w:hidden/>
    <w:uiPriority w:val="99"/>
    <w:semiHidden/>
    <w:rsid w:val="003E48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9eG4Bpy3ZheclXT9vux4RA692QQ==">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3151</Words>
  <Characters>17967</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BrooksFreeLibrary</dc:creator>
  <cp:lastModifiedBy>Library Admin</cp:lastModifiedBy>
  <cp:revision>2</cp:revision>
  <dcterms:created xsi:type="dcterms:W3CDTF">2025-06-17T13:03:00Z</dcterms:created>
  <dcterms:modified xsi:type="dcterms:W3CDTF">2025-06-17T13:03:00Z</dcterms:modified>
</cp:coreProperties>
</file>